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rPr>
          <w:rFonts w:hint="eastAsia"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>附件</w:t>
      </w:r>
      <w:r>
        <w:rPr>
          <w:rFonts w:hint="eastAsia" w:ascii="宋体" w:hAnsi="宋体" w:eastAsia="仿宋_GB2312"/>
          <w:spacing w:val="-20"/>
          <w:lang w:val="en-US" w:eastAsia="zh-CN"/>
        </w:rPr>
        <w:t>3</w:t>
      </w:r>
      <w:r>
        <w:rPr>
          <w:rFonts w:hint="eastAsia" w:ascii="仿宋_GB2312" w:eastAsia="仿宋_GB2312"/>
          <w:spacing w:val="-20"/>
        </w:rPr>
        <w:t>：</w:t>
      </w:r>
    </w:p>
    <w:p>
      <w:pPr>
        <w:pStyle w:val="4"/>
        <w:spacing w:line="4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招聘工作安排表</w:t>
      </w:r>
    </w:p>
    <w:bookmarkEnd w:id="0"/>
    <w:p>
      <w:pPr>
        <w:pStyle w:val="4"/>
        <w:spacing w:line="400" w:lineRule="atLeast"/>
        <w:jc w:val="center"/>
        <w:rPr>
          <w:rFonts w:hint="eastAsia" w:ascii="方正小标宋简体" w:hAnsi="华文中宋" w:eastAsia="方正小标宋简体"/>
          <w:color w:val="000000"/>
          <w:sz w:val="21"/>
          <w:szCs w:val="44"/>
        </w:rPr>
      </w:pPr>
    </w:p>
    <w:tbl>
      <w:tblPr>
        <w:tblStyle w:val="2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2775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41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项目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开始时间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041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  <w:t>网上报名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日至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日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041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  <w:t>简历审查、通知入围人员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电话通知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041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  <w:t>考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  <w:lang w:eastAsia="zh-CN"/>
              </w:rPr>
              <w:t>试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  <w:t>、面试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每周五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电话或者短信通知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041" w:type="dxa"/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  <w:t>体检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面试合格后体检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用人单位将逐一联系进入体检环节人员。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41" w:type="dxa"/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2"/>
              </w:rPr>
              <w:t>上岗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体检出结果后另行通知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用人单位将安排岗前集训。</w:t>
            </w:r>
          </w:p>
        </w:tc>
      </w:tr>
    </w:tbl>
    <w:p>
      <w:pPr>
        <w:pStyle w:val="4"/>
        <w:spacing w:line="400" w:lineRule="atLeast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备注：如受疫情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eastAsia="zh-CN"/>
        </w:rPr>
        <w:t>或其他因素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影响，考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eastAsia="zh-CN"/>
        </w:rPr>
        <w:t>试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和面试时间会结合实际情况另行通知。</w:t>
      </w:r>
    </w:p>
    <w:p>
      <w:pPr>
        <w:pStyle w:val="4"/>
        <w:spacing w:line="400" w:lineRule="atLeast"/>
        <w:jc w:val="left"/>
        <w:rPr>
          <w:rFonts w:ascii="仿宋_GB2312" w:eastAsia="仿宋_GB2312"/>
          <w:color w:val="000000"/>
          <w:sz w:val="24"/>
          <w:szCs w:val="24"/>
        </w:rPr>
      </w:pPr>
    </w:p>
    <w:p>
      <w:pPr>
        <w:pStyle w:val="4"/>
        <w:spacing w:line="520" w:lineRule="atLeast"/>
        <w:rPr>
          <w:rFonts w:hint="eastAsia" w:ascii="仿宋_GB2312" w:eastAsia="仿宋_GB2312"/>
          <w:spacing w:val="-20"/>
        </w:rPr>
      </w:pPr>
    </w:p>
    <w:p>
      <w:pPr>
        <w:pStyle w:val="4"/>
        <w:spacing w:line="520" w:lineRule="atLeast"/>
        <w:rPr>
          <w:rFonts w:hint="eastAsia" w:ascii="仿宋_GB2312" w:eastAsia="仿宋_GB2312"/>
          <w:spacing w:val="-20"/>
        </w:rPr>
      </w:pPr>
    </w:p>
    <w:p>
      <w:pPr>
        <w:pStyle w:val="4"/>
        <w:spacing w:line="520" w:lineRule="atLeast"/>
        <w:rPr>
          <w:rFonts w:hint="eastAsia" w:ascii="仿宋_GB2312" w:eastAsia="仿宋_GB2312"/>
          <w:spacing w:val="-20"/>
        </w:rPr>
      </w:pPr>
    </w:p>
    <w:p>
      <w:pPr>
        <w:pStyle w:val="4"/>
        <w:spacing w:line="520" w:lineRule="atLeast"/>
        <w:rPr>
          <w:rFonts w:ascii="仿宋_GB2312" w:eastAsia="仿宋_GB2312"/>
          <w:spacing w:val="-20"/>
        </w:rPr>
      </w:pPr>
    </w:p>
    <w:p>
      <w:pPr>
        <w:pStyle w:val="4"/>
        <w:spacing w:line="520" w:lineRule="atLeast"/>
        <w:rPr>
          <w:rFonts w:ascii="仿宋_GB2312" w:eastAsia="仿宋_GB2312"/>
          <w:spacing w:val="-20"/>
        </w:rPr>
      </w:pPr>
    </w:p>
    <w:p>
      <w:pPr>
        <w:pStyle w:val="4"/>
        <w:spacing w:line="520" w:lineRule="atLeast"/>
        <w:rPr>
          <w:rFonts w:ascii="仿宋_GB2312" w:eastAsia="仿宋_GB2312"/>
          <w:spacing w:val="-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2A05"/>
    <w:rsid w:val="09622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2021-09-14T01:39:00Z</dcterms:created>
  <dc:creator>sherry君</dc:creator>
  <cp:lastModifiedBy>sherry君</cp:lastModifiedBy>
  <dcterms:modified xsi:type="dcterms:W3CDTF">2021-09-14T01:39:48Z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