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附表2：</w:t>
      </w:r>
    </w:p>
    <w:p>
      <w:pPr>
        <w:spacing w:line="600" w:lineRule="exact"/>
        <w:jc w:val="center"/>
        <w:rPr>
          <w:rFonts w:eastAsia="方正小标宋简体"/>
          <w:spacing w:val="40"/>
          <w:sz w:val="44"/>
        </w:rPr>
      </w:pPr>
      <w:bookmarkStart w:id="0" w:name="_GoBack"/>
      <w:r>
        <w:rPr>
          <w:rFonts w:hint="eastAsia" w:eastAsia="方正小标宋简体"/>
          <w:spacing w:val="40"/>
          <w:sz w:val="44"/>
        </w:rPr>
        <w:t>政府专职消防员体能训练标准</w:t>
      </w:r>
    </w:p>
    <w:bookmarkEnd w:id="0"/>
    <w:tbl>
      <w:tblPr>
        <w:tblStyle w:val="4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00"/>
        <w:gridCol w:w="2012"/>
        <w:gridCol w:w="1808"/>
        <w:gridCol w:w="180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1344" w:firstLineChars="640"/>
              <w:rPr>
                <w:rFonts w:eastAsia="黑体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-2540</wp:posOffset>
                      </wp:positionV>
                      <wp:extent cx="721995" cy="469265"/>
                      <wp:effectExtent l="2540" t="3810" r="18415" b="2222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46926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721995" y="469265"/>
                                  </a:cxn>
                                </a:cxnLst>
                                <a:pathLst>
                                  <a:path w="1247" h="690">
                                    <a:moveTo>
                                      <a:pt x="0" y="0"/>
                                    </a:moveTo>
                                    <a:lnTo>
                                      <a:pt x="1247" y="69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5.35pt;margin-top:-0.2pt;height:36.95pt;width:56.85pt;z-index:251658240;mso-width-relative:page;mso-height-relative:page;" filled="f" coordsize="1247,690" o:gfxdata="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ePJh3XAAAABwEAAA8AAAAAAAAAAQAgAAAAIgAAAGRycy9kb3du&#10;cmV2LnhtbFBLAQIUABQAAAAIAIdO4kDaDK5QOQIAAKwEAAAOAAAAAAAAAAEAIAAAACYBAABkcnMv&#10;ZTJvRG9jLnhtbFBLBQYAAAAABgAGAFkBAADRBQAAAAA=&#10;" path="m0,0hal1247,690hae">
                      <v:path arrowok="t" o:connectlocs="0,0;721995,469265" o:connectangles="0,0"/>
                      <v:fill on="f" focussize="0,0"/>
                      <v:stroke weight="0.5pt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eastAsia="黑体"/>
                <w:sz w:val="18"/>
              </w:rPr>
              <w:t>年龄</w:t>
            </w:r>
          </w:p>
          <w:p>
            <w:pPr>
              <w:spacing w:line="240" w:lineRule="atLeast"/>
              <w:ind w:firstLine="672" w:firstLineChars="320"/>
              <w:rPr>
                <w:rFonts w:eastAsia="黑体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49530</wp:posOffset>
                      </wp:positionV>
                      <wp:extent cx="1226820" cy="264795"/>
                      <wp:effectExtent l="1270" t="4445" r="10160" b="1651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479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226820" y="264795"/>
                                  </a:cxn>
                                </a:cxnLst>
                                <a:pathLst>
                                  <a:path w="2056" h="389">
                                    <a:moveTo>
                                      <a:pt x="0" y="0"/>
                                    </a:moveTo>
                                    <a:lnTo>
                                      <a:pt x="2056" y="389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4.4pt;margin-top:3.9pt;height:20.85pt;width:96.6pt;z-index:251659264;mso-width-relative:page;mso-height-relative:page;" filled="f" coordsize="2056,389" o:gfxdata="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CeSu2gAAAAcBAAAPAAAAAAAAAAEAIAAAACIAAABkcnMv&#10;ZG93bnJldi54bWxQSwECFAAUAAAACACHTuJAwEy8TjoCAACuBAAADgAAAAAAAAABACAAAAApAQAA&#10;ZHJzL2Uyb0RvYy54bWxQSwUGAAAAAAYABgBZAQAA1QUAAAAA&#10;" path="m0,0hal2056,389hae">
                      <v:path arrowok="t" o:connectlocs="0,0;1226820,264795" o:connectangles="0,0"/>
                      <v:fill on="f" focussize="0,0"/>
                      <v:stroke weight="0.5pt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eastAsia="黑体"/>
                <w:sz w:val="18"/>
              </w:rPr>
              <w:t>标准</w:t>
            </w:r>
          </w:p>
          <w:p>
            <w:pPr>
              <w:spacing w:line="240" w:lineRule="atLeast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内容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20-24</w:t>
            </w:r>
            <w:r>
              <w:rPr>
                <w:rFonts w:hint="eastAsia" w:eastAsia="黑体"/>
                <w:sz w:val="18"/>
              </w:rPr>
              <w:t>岁（以下）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25-29</w:t>
            </w:r>
            <w:r>
              <w:rPr>
                <w:rFonts w:hint="eastAsia" w:eastAsia="黑体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30-34</w:t>
            </w:r>
            <w:r>
              <w:rPr>
                <w:rFonts w:hint="eastAsia" w:eastAsia="黑体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35-39</w:t>
            </w:r>
            <w:r>
              <w:rPr>
                <w:rFonts w:hint="eastAsia" w:eastAsia="黑体"/>
                <w:sz w:val="1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rFonts w:hint="eastAsia"/>
                <w:sz w:val="1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13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5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rFonts w:hint="eastAsia"/>
                <w:sz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俯卧撑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仰卧起坐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立位体前屈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双拳（双掌）同时触地，保持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单杠引体向上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双杠臂屈伸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单腿深蹲起立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立定跳远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rFonts w:hint="eastAsia"/>
                <w:sz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组合练习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游泳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游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米或在水中保持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分钟不下沉</w:t>
            </w:r>
          </w:p>
        </w:tc>
      </w:tr>
    </w:tbl>
    <w:p>
      <w:pPr>
        <w:spacing w:line="560" w:lineRule="exact"/>
        <w:jc w:val="center"/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A1A15"/>
    <w:rsid w:val="5ECA1A15"/>
    <w:rsid w:val="76A2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正文 New New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2020-06-12T01:23:00Z</dcterms:created>
  <dc:creator>芳</dc:creator>
  <cp:lastModifiedBy>芳</cp:lastModifiedBy>
  <dcterms:modified xsi:type="dcterms:W3CDTF">2020-06-12T01:24:51Z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