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7F" w:rsidRPr="005C4490" w:rsidRDefault="00046897" w:rsidP="00A631BB">
      <w:pPr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sz w:val="44"/>
          <w:szCs w:val="44"/>
        </w:rPr>
        <w:t>深圳市总工会</w:t>
      </w:r>
      <w:r w:rsidR="00C23220" w:rsidRPr="005C4490">
        <w:rPr>
          <w:rFonts w:ascii="方正小标宋简体" w:eastAsia="方正小标宋简体" w:hAnsi="Times New Roman" w:hint="eastAsia"/>
          <w:b/>
          <w:sz w:val="44"/>
          <w:szCs w:val="44"/>
        </w:rPr>
        <w:t>第</w:t>
      </w:r>
      <w:r w:rsidR="005C4490">
        <w:rPr>
          <w:rFonts w:ascii="方正小标宋简体" w:eastAsia="方正小标宋简体" w:hAnsi="Times New Roman" w:hint="eastAsia"/>
          <w:b/>
          <w:sz w:val="44"/>
          <w:szCs w:val="44"/>
        </w:rPr>
        <w:t>十二</w:t>
      </w:r>
      <w:r w:rsidR="00C23220" w:rsidRPr="005C4490">
        <w:rPr>
          <w:rFonts w:ascii="方正小标宋简体" w:eastAsia="方正小标宋简体" w:hAnsi="Times New Roman" w:hint="eastAsia"/>
          <w:b/>
          <w:sz w:val="44"/>
          <w:szCs w:val="44"/>
        </w:rPr>
        <w:t>届圆梦计划</w:t>
      </w:r>
      <w:r w:rsidR="00EC5E18">
        <w:rPr>
          <w:rFonts w:ascii="方正小标宋简体" w:eastAsia="方正小标宋简体" w:hAnsi="Times New Roman" w:hint="eastAsia"/>
          <w:b/>
          <w:sz w:val="44"/>
          <w:szCs w:val="44"/>
        </w:rPr>
        <w:t>招生</w:t>
      </w:r>
      <w:r w:rsidR="00A631BB">
        <w:rPr>
          <w:rFonts w:ascii="方正小标宋简体" w:eastAsia="方正小标宋简体" w:hAnsi="Times New Roman" w:hint="eastAsia"/>
          <w:b/>
          <w:sz w:val="44"/>
          <w:szCs w:val="44"/>
        </w:rPr>
        <w:t>简章</w:t>
      </w:r>
    </w:p>
    <w:p w:rsidR="004D5444" w:rsidRDefault="004D5444" w:rsidP="004D544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7A0A04" w:rsidRDefault="007A0A04" w:rsidP="004D544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工会资助 学历提升</w:t>
      </w:r>
    </w:p>
    <w:p w:rsidR="007A0A04" w:rsidRDefault="007A0A04" w:rsidP="004D544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普惠职工 岗位成才</w:t>
      </w:r>
    </w:p>
    <w:p w:rsidR="000C57B7" w:rsidRDefault="000C57B7" w:rsidP="004D544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BC0A8B" w:rsidRPr="00BC0A8B" w:rsidRDefault="00BC0A8B" w:rsidP="00BC0A8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0A8B">
        <w:rPr>
          <w:rFonts w:ascii="仿宋" w:eastAsia="仿宋" w:hAnsi="仿宋" w:hint="eastAsia"/>
          <w:sz w:val="32"/>
          <w:szCs w:val="32"/>
        </w:rPr>
        <w:t>“圆梦计划”是深圳市总工会首创的职工教育帮扶品牌，旨在为职工（特别是一线职工、困难职工、农民工）学历和技能提升搭建成长平台，激励职工终身学习，岗位成才，助推职业发展，体现工会人文关怀。从2</w:t>
      </w:r>
      <w:r w:rsidRPr="00BC0A8B">
        <w:rPr>
          <w:rFonts w:ascii="仿宋" w:eastAsia="仿宋" w:hAnsi="仿宋"/>
          <w:sz w:val="32"/>
          <w:szCs w:val="32"/>
        </w:rPr>
        <w:t>008</w:t>
      </w:r>
      <w:r w:rsidRPr="00BC0A8B">
        <w:rPr>
          <w:rFonts w:ascii="仿宋" w:eastAsia="仿宋" w:hAnsi="仿宋" w:hint="eastAsia"/>
          <w:sz w:val="32"/>
          <w:szCs w:val="32"/>
        </w:rPr>
        <w:t>年始已成功举办1</w:t>
      </w:r>
      <w:r w:rsidRPr="00BC0A8B">
        <w:rPr>
          <w:rFonts w:ascii="仿宋" w:eastAsia="仿宋" w:hAnsi="仿宋"/>
          <w:sz w:val="32"/>
          <w:szCs w:val="32"/>
        </w:rPr>
        <w:t>1</w:t>
      </w:r>
      <w:r w:rsidRPr="00BC0A8B">
        <w:rPr>
          <w:rFonts w:ascii="仿宋" w:eastAsia="仿宋" w:hAnsi="仿宋" w:hint="eastAsia"/>
          <w:sz w:val="32"/>
          <w:szCs w:val="32"/>
        </w:rPr>
        <w:t>届，为1</w:t>
      </w:r>
      <w:r w:rsidRPr="00BC0A8B">
        <w:rPr>
          <w:rFonts w:ascii="仿宋" w:eastAsia="仿宋" w:hAnsi="仿宋"/>
          <w:sz w:val="32"/>
          <w:szCs w:val="32"/>
        </w:rPr>
        <w:t>1556</w:t>
      </w:r>
      <w:r w:rsidRPr="00BC0A8B">
        <w:rPr>
          <w:rFonts w:ascii="仿宋" w:eastAsia="仿宋" w:hAnsi="仿宋" w:hint="eastAsia"/>
          <w:sz w:val="32"/>
          <w:szCs w:val="32"/>
        </w:rPr>
        <w:t>名职工提供了在职上大学机会，为2</w:t>
      </w:r>
      <w:r w:rsidRPr="00BC0A8B">
        <w:rPr>
          <w:rFonts w:ascii="仿宋" w:eastAsia="仿宋" w:hAnsi="仿宋"/>
          <w:sz w:val="32"/>
          <w:szCs w:val="32"/>
        </w:rPr>
        <w:t>3000</w:t>
      </w:r>
      <w:r w:rsidR="006944DA">
        <w:rPr>
          <w:rFonts w:ascii="仿宋" w:eastAsia="仿宋" w:hAnsi="仿宋" w:hint="eastAsia"/>
          <w:sz w:val="32"/>
          <w:szCs w:val="32"/>
        </w:rPr>
        <w:t>多职工开展</w:t>
      </w:r>
      <w:r w:rsidRPr="00BC0A8B">
        <w:rPr>
          <w:rFonts w:ascii="仿宋" w:eastAsia="仿宋" w:hAnsi="仿宋" w:hint="eastAsia"/>
          <w:sz w:val="32"/>
          <w:szCs w:val="32"/>
        </w:rPr>
        <w:t>公益技能培训，成为深圳市重点民生</w:t>
      </w:r>
      <w:r w:rsidR="0091660E">
        <w:rPr>
          <w:rFonts w:ascii="仿宋" w:eastAsia="仿宋" w:hAnsi="仿宋" w:hint="eastAsia"/>
          <w:sz w:val="32"/>
          <w:szCs w:val="32"/>
        </w:rPr>
        <w:t>实事</w:t>
      </w:r>
      <w:r w:rsidRPr="00BC0A8B">
        <w:rPr>
          <w:rFonts w:ascii="仿宋" w:eastAsia="仿宋" w:hAnsi="仿宋" w:hint="eastAsia"/>
          <w:sz w:val="32"/>
          <w:szCs w:val="32"/>
        </w:rPr>
        <w:t>项目。</w:t>
      </w:r>
    </w:p>
    <w:p w:rsidR="00624F6B" w:rsidRPr="005C4490" w:rsidRDefault="00F64DC3" w:rsidP="00624F6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/>
          <w:sz w:val="24"/>
          <w:szCs w:val="24"/>
        </w:rPr>
      </w:pPr>
      <w:r w:rsidRPr="005C4490">
        <w:rPr>
          <w:rFonts w:ascii="仿宋" w:eastAsia="仿宋" w:hAnsi="仿宋"/>
          <w:sz w:val="32"/>
          <w:szCs w:val="32"/>
        </w:rPr>
        <w:t>201</w:t>
      </w:r>
      <w:r w:rsidR="00141155" w:rsidRPr="005C4490">
        <w:rPr>
          <w:rFonts w:ascii="仿宋" w:eastAsia="仿宋" w:hAnsi="仿宋"/>
          <w:sz w:val="32"/>
          <w:szCs w:val="32"/>
        </w:rPr>
        <w:t>9</w:t>
      </w:r>
      <w:r w:rsidRPr="005C4490">
        <w:rPr>
          <w:rFonts w:ascii="仿宋" w:eastAsia="仿宋" w:hAnsi="仿宋"/>
          <w:sz w:val="32"/>
          <w:szCs w:val="32"/>
        </w:rPr>
        <w:t>年第1</w:t>
      </w:r>
      <w:r w:rsidR="00141155" w:rsidRPr="005C4490">
        <w:rPr>
          <w:rFonts w:ascii="仿宋" w:eastAsia="仿宋" w:hAnsi="仿宋"/>
          <w:sz w:val="32"/>
          <w:szCs w:val="32"/>
        </w:rPr>
        <w:t>2</w:t>
      </w:r>
      <w:r w:rsidRPr="005C4490">
        <w:rPr>
          <w:rFonts w:ascii="仿宋" w:eastAsia="仿宋" w:hAnsi="仿宋"/>
          <w:sz w:val="32"/>
          <w:szCs w:val="32"/>
        </w:rPr>
        <w:t>届圆梦计划教育帮扶活动，深圳市总工会资助3000名职工攻读专本科高等学历教育。资助形式：深圳市总工会资助4000元；各高等院校减免2000元；个人只需承担学费2000元。学员在学习期限内修完教学计划规定课程，达到毕业条件，将获得国家承认的由国家教育部统一注册的毕业证书</w:t>
      </w:r>
      <w:r w:rsidRPr="005C4490">
        <w:rPr>
          <w:rFonts w:ascii="Times New Roman" w:hAnsi="Times New Roman"/>
          <w:sz w:val="24"/>
          <w:szCs w:val="24"/>
        </w:rPr>
        <w:t>。</w:t>
      </w:r>
    </w:p>
    <w:p w:rsidR="004D5444" w:rsidRDefault="004D5444" w:rsidP="004D5444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咨询</w:t>
      </w:r>
      <w:r w:rsidRPr="00FF7D39">
        <w:rPr>
          <w:rFonts w:ascii="黑体" w:eastAsia="黑体" w:hAnsi="黑体" w:hint="eastAsia"/>
          <w:b/>
          <w:sz w:val="32"/>
          <w:szCs w:val="32"/>
        </w:rPr>
        <w:t>电话：</w:t>
      </w:r>
    </w:p>
    <w:p w:rsidR="004D5444" w:rsidRDefault="004D5444" w:rsidP="004D544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福田校本部：</w:t>
      </w:r>
      <w:r w:rsidRPr="00967399">
        <w:rPr>
          <w:rFonts w:ascii="仿宋" w:eastAsia="仿宋" w:hAnsi="仿宋"/>
          <w:sz w:val="32"/>
          <w:szCs w:val="32"/>
        </w:rPr>
        <w:t>82267194、</w:t>
      </w:r>
      <w:r w:rsidR="00046897">
        <w:rPr>
          <w:rFonts w:ascii="仿宋" w:eastAsia="仿宋" w:hAnsi="仿宋"/>
          <w:sz w:val="32"/>
          <w:szCs w:val="32"/>
        </w:rPr>
        <w:t xml:space="preserve">82409407  </w:t>
      </w:r>
      <w:r w:rsidRPr="00967399">
        <w:rPr>
          <w:rFonts w:ascii="仿宋" w:eastAsia="仿宋" w:hAnsi="仿宋"/>
          <w:sz w:val="32"/>
          <w:szCs w:val="32"/>
        </w:rPr>
        <w:t>82437858  82430607</w:t>
      </w:r>
    </w:p>
    <w:p w:rsidR="00150E76" w:rsidRPr="00150E76" w:rsidRDefault="004D5444" w:rsidP="00150E76">
      <w:pPr>
        <w:widowControl/>
        <w:jc w:val="left"/>
        <w:rPr>
          <w:rFonts w:cs="宋体"/>
          <w:kern w:val="0"/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>宝安</w:t>
      </w:r>
      <w:r w:rsidR="0091660E">
        <w:rPr>
          <w:rFonts w:ascii="仿宋" w:eastAsia="仿宋" w:hAnsi="仿宋" w:hint="eastAsia"/>
          <w:sz w:val="32"/>
          <w:szCs w:val="32"/>
        </w:rPr>
        <w:t>和平</w:t>
      </w:r>
      <w:r>
        <w:rPr>
          <w:rFonts w:ascii="仿宋" w:eastAsia="仿宋" w:hAnsi="仿宋" w:hint="eastAsia"/>
          <w:sz w:val="32"/>
          <w:szCs w:val="32"/>
        </w:rPr>
        <w:t>教学中心：</w:t>
      </w:r>
      <w:r w:rsidR="00150E76" w:rsidRPr="00150E76">
        <w:rPr>
          <w:rFonts w:ascii="仿宋" w:eastAsia="仿宋" w:hAnsi="仿宋" w:hint="eastAsia"/>
          <w:sz w:val="32"/>
          <w:szCs w:val="32"/>
        </w:rPr>
        <w:t>2</w:t>
      </w:r>
      <w:r w:rsidR="00150E76" w:rsidRPr="00150E76">
        <w:rPr>
          <w:rFonts w:ascii="仿宋" w:eastAsia="仿宋" w:hAnsi="仿宋" w:cs="宋体"/>
          <w:kern w:val="0"/>
          <w:sz w:val="32"/>
          <w:szCs w:val="32"/>
        </w:rPr>
        <w:t xml:space="preserve">3117350、23490290（每周六和周日下午14:30-21:30） </w:t>
      </w:r>
    </w:p>
    <w:p w:rsidR="004D5444" w:rsidRDefault="004D5444" w:rsidP="004D544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罗湖教学中心</w:t>
      </w:r>
      <w:r w:rsidRPr="00967399">
        <w:rPr>
          <w:rFonts w:ascii="仿宋" w:eastAsia="仿宋" w:hAnsi="仿宋" w:hint="eastAsia"/>
          <w:sz w:val="32"/>
          <w:szCs w:val="32"/>
        </w:rPr>
        <w:t>：25408229、25408580</w:t>
      </w:r>
    </w:p>
    <w:p w:rsidR="00BC0A8B" w:rsidRPr="0033090C" w:rsidRDefault="00046897" w:rsidP="004D5444">
      <w:pPr>
        <w:rPr>
          <w:rFonts w:ascii="黑体" w:eastAsia="黑体" w:hAnsi="黑体"/>
          <w:b/>
          <w:sz w:val="32"/>
          <w:szCs w:val="32"/>
          <w:highlight w:val="yellow"/>
        </w:rPr>
      </w:pPr>
      <w:r w:rsidRPr="0033090C">
        <w:rPr>
          <w:rFonts w:ascii="黑体" w:eastAsia="黑体" w:hAnsi="黑体" w:hint="eastAsia"/>
          <w:b/>
          <w:sz w:val="32"/>
          <w:szCs w:val="32"/>
          <w:highlight w:val="yellow"/>
        </w:rPr>
        <w:lastRenderedPageBreak/>
        <w:t>QQ</w:t>
      </w:r>
      <w:r w:rsidR="00BC0A8B" w:rsidRPr="0033090C">
        <w:rPr>
          <w:rFonts w:ascii="黑体" w:eastAsia="黑体" w:hAnsi="黑体" w:hint="eastAsia"/>
          <w:b/>
          <w:sz w:val="32"/>
          <w:szCs w:val="32"/>
          <w:highlight w:val="yellow"/>
        </w:rPr>
        <w:t>咨询群：</w:t>
      </w:r>
    </w:p>
    <w:p w:rsidR="007E352E" w:rsidRPr="0033090C" w:rsidRDefault="007E352E" w:rsidP="007E352E">
      <w:pPr>
        <w:rPr>
          <w:rFonts w:ascii="仿宋" w:eastAsia="仿宋" w:hAnsi="仿宋"/>
          <w:sz w:val="32"/>
          <w:szCs w:val="32"/>
          <w:highlight w:val="yellow"/>
        </w:rPr>
      </w:pPr>
      <w:r w:rsidRPr="0033090C">
        <w:rPr>
          <w:rFonts w:ascii="仿宋" w:eastAsia="仿宋" w:hAnsi="仿宋" w:hint="eastAsia"/>
          <w:sz w:val="32"/>
          <w:szCs w:val="32"/>
          <w:highlight w:val="yellow"/>
        </w:rPr>
        <w:t>咨询群</w:t>
      </w:r>
      <w:r w:rsidRPr="0033090C">
        <w:rPr>
          <w:rFonts w:ascii="仿宋" w:eastAsia="仿宋" w:hAnsi="仿宋"/>
          <w:sz w:val="32"/>
          <w:szCs w:val="32"/>
          <w:highlight w:val="yellow"/>
        </w:rPr>
        <w:t xml:space="preserve">1：628313542     </w:t>
      </w:r>
    </w:p>
    <w:p w:rsidR="007E352E" w:rsidRPr="0033090C" w:rsidRDefault="007E352E" w:rsidP="007E352E">
      <w:pPr>
        <w:rPr>
          <w:rFonts w:ascii="仿宋" w:eastAsia="仿宋" w:hAnsi="仿宋"/>
          <w:sz w:val="32"/>
          <w:szCs w:val="32"/>
          <w:highlight w:val="yellow"/>
        </w:rPr>
      </w:pPr>
      <w:r w:rsidRPr="0033090C">
        <w:rPr>
          <w:rFonts w:ascii="仿宋" w:eastAsia="仿宋" w:hAnsi="仿宋" w:hint="eastAsia"/>
          <w:sz w:val="32"/>
          <w:szCs w:val="32"/>
          <w:highlight w:val="yellow"/>
        </w:rPr>
        <w:t>咨询群</w:t>
      </w:r>
      <w:r w:rsidRPr="0033090C">
        <w:rPr>
          <w:rFonts w:ascii="仿宋" w:eastAsia="仿宋" w:hAnsi="仿宋"/>
          <w:sz w:val="32"/>
          <w:szCs w:val="32"/>
          <w:highlight w:val="yellow"/>
        </w:rPr>
        <w:t xml:space="preserve">2：618826947    </w:t>
      </w:r>
    </w:p>
    <w:p w:rsidR="007E352E" w:rsidRPr="0033090C" w:rsidRDefault="007E352E" w:rsidP="007E352E">
      <w:pPr>
        <w:rPr>
          <w:rFonts w:ascii="仿宋" w:eastAsia="仿宋" w:hAnsi="仿宋"/>
          <w:sz w:val="32"/>
          <w:szCs w:val="32"/>
          <w:highlight w:val="yellow"/>
        </w:rPr>
      </w:pPr>
      <w:r w:rsidRPr="0033090C">
        <w:rPr>
          <w:rFonts w:ascii="仿宋" w:eastAsia="仿宋" w:hAnsi="仿宋" w:hint="eastAsia"/>
          <w:sz w:val="32"/>
          <w:szCs w:val="32"/>
          <w:highlight w:val="yellow"/>
        </w:rPr>
        <w:t>咨询群</w:t>
      </w:r>
      <w:r w:rsidRPr="0033090C">
        <w:rPr>
          <w:rFonts w:ascii="仿宋" w:eastAsia="仿宋" w:hAnsi="仿宋"/>
          <w:sz w:val="32"/>
          <w:szCs w:val="32"/>
          <w:highlight w:val="yellow"/>
        </w:rPr>
        <w:t xml:space="preserve">3：833695021     </w:t>
      </w:r>
    </w:p>
    <w:p w:rsidR="00BC0A8B" w:rsidRPr="00BC0A8B" w:rsidRDefault="007E352E" w:rsidP="007E352E">
      <w:pPr>
        <w:rPr>
          <w:rFonts w:ascii="仿宋" w:eastAsia="仿宋" w:hAnsi="仿宋"/>
          <w:sz w:val="32"/>
          <w:szCs w:val="32"/>
        </w:rPr>
      </w:pPr>
      <w:r w:rsidRPr="0033090C">
        <w:rPr>
          <w:rFonts w:ascii="仿宋" w:eastAsia="仿宋" w:hAnsi="仿宋" w:hint="eastAsia"/>
          <w:sz w:val="32"/>
          <w:szCs w:val="32"/>
          <w:highlight w:val="yellow"/>
        </w:rPr>
        <w:t>咨询群</w:t>
      </w:r>
      <w:r w:rsidRPr="0033090C">
        <w:rPr>
          <w:rFonts w:ascii="仿宋" w:eastAsia="仿宋" w:hAnsi="仿宋"/>
          <w:sz w:val="32"/>
          <w:szCs w:val="32"/>
          <w:highlight w:val="yellow"/>
        </w:rPr>
        <w:t>4：317065237</w:t>
      </w:r>
    </w:p>
    <w:p w:rsidR="00F64DC3" w:rsidRPr="005C4490" w:rsidRDefault="00F64DC3" w:rsidP="005E42C8">
      <w:pPr>
        <w:rPr>
          <w:rFonts w:ascii="黑体" w:eastAsia="黑体" w:hAnsi="黑体"/>
          <w:b/>
          <w:sz w:val="32"/>
          <w:szCs w:val="32"/>
        </w:rPr>
      </w:pPr>
      <w:r w:rsidRPr="005C4490">
        <w:rPr>
          <w:rFonts w:ascii="黑体" w:eastAsia="黑体" w:hAnsi="黑体" w:hint="eastAsia"/>
          <w:b/>
          <w:sz w:val="32"/>
          <w:szCs w:val="32"/>
        </w:rPr>
        <w:t>招生专业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709"/>
        <w:gridCol w:w="2552"/>
        <w:gridCol w:w="2409"/>
        <w:gridCol w:w="1843"/>
        <w:gridCol w:w="992"/>
      </w:tblGrid>
      <w:tr w:rsidR="005E42C8" w:rsidRPr="00D230F9" w:rsidTr="005E42C8">
        <w:trPr>
          <w:trHeight w:hRule="exact" w:val="1105"/>
          <w:jc w:val="center"/>
        </w:trPr>
        <w:tc>
          <w:tcPr>
            <w:tcW w:w="562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层次</w:t>
            </w:r>
          </w:p>
        </w:tc>
        <w:tc>
          <w:tcPr>
            <w:tcW w:w="709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学制</w:t>
            </w:r>
          </w:p>
        </w:tc>
        <w:tc>
          <w:tcPr>
            <w:tcW w:w="2552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2409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主办高校</w:t>
            </w:r>
          </w:p>
        </w:tc>
        <w:tc>
          <w:tcPr>
            <w:tcW w:w="1843" w:type="dxa"/>
            <w:vAlign w:val="center"/>
          </w:tcPr>
          <w:p w:rsidR="005E42C8" w:rsidRPr="00DB0489" w:rsidRDefault="005E42C8" w:rsidP="005E42C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入学起点</w:t>
            </w:r>
          </w:p>
        </w:tc>
        <w:tc>
          <w:tcPr>
            <w:tcW w:w="992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招生人数</w:t>
            </w:r>
          </w:p>
        </w:tc>
      </w:tr>
      <w:tr w:rsidR="005E42C8" w:rsidRPr="00D230F9" w:rsidTr="005E42C8">
        <w:trPr>
          <w:trHeight w:hRule="exact" w:val="510"/>
          <w:jc w:val="center"/>
        </w:trPr>
        <w:tc>
          <w:tcPr>
            <w:tcW w:w="562" w:type="dxa"/>
            <w:vMerge w:val="restart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709" w:type="dxa"/>
            <w:vMerge w:val="restart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2.5年</w:t>
            </w:r>
          </w:p>
        </w:tc>
        <w:tc>
          <w:tcPr>
            <w:tcW w:w="2552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工商管理</w:t>
            </w:r>
          </w:p>
        </w:tc>
        <w:tc>
          <w:tcPr>
            <w:tcW w:w="2409" w:type="dxa"/>
            <w:vMerge w:val="restart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489">
              <w:rPr>
                <w:rFonts w:ascii="仿宋" w:eastAsia="仿宋" w:hAnsi="仿宋" w:hint="eastAsia"/>
                <w:sz w:val="32"/>
                <w:szCs w:val="32"/>
              </w:rPr>
              <w:t>天津大学</w:t>
            </w:r>
          </w:p>
        </w:tc>
        <w:tc>
          <w:tcPr>
            <w:tcW w:w="1843" w:type="dxa"/>
            <w:vMerge w:val="restart"/>
            <w:vAlign w:val="center"/>
          </w:tcPr>
          <w:p w:rsidR="005E42C8" w:rsidRPr="00DB0489" w:rsidRDefault="005E42C8" w:rsidP="005E42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大专学历</w:t>
            </w:r>
          </w:p>
        </w:tc>
        <w:tc>
          <w:tcPr>
            <w:tcW w:w="992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  <w:t>35</w:t>
            </w:r>
            <w:r w:rsidRPr="00DB0489"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  <w:t>0</w:t>
            </w:r>
          </w:p>
        </w:tc>
      </w:tr>
      <w:tr w:rsidR="005E42C8" w:rsidRPr="00D230F9" w:rsidTr="005E42C8">
        <w:trPr>
          <w:trHeight w:hRule="exact" w:val="510"/>
          <w:jc w:val="center"/>
        </w:trPr>
        <w:tc>
          <w:tcPr>
            <w:tcW w:w="562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财务管理</w:t>
            </w:r>
          </w:p>
        </w:tc>
        <w:tc>
          <w:tcPr>
            <w:tcW w:w="2409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  <w:t>300</w:t>
            </w:r>
          </w:p>
        </w:tc>
      </w:tr>
      <w:tr w:rsidR="005E42C8" w:rsidRPr="00D230F9" w:rsidTr="005E42C8">
        <w:trPr>
          <w:trHeight w:hRule="exact" w:val="510"/>
          <w:jc w:val="center"/>
        </w:trPr>
        <w:tc>
          <w:tcPr>
            <w:tcW w:w="562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物流工程</w:t>
            </w:r>
          </w:p>
        </w:tc>
        <w:tc>
          <w:tcPr>
            <w:tcW w:w="2409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FF0000"/>
                <w:sz w:val="32"/>
                <w:szCs w:val="32"/>
              </w:rPr>
              <w:t>00</w:t>
            </w:r>
          </w:p>
        </w:tc>
      </w:tr>
      <w:tr w:rsidR="005E42C8" w:rsidRPr="00D230F9" w:rsidTr="005E42C8">
        <w:trPr>
          <w:trHeight w:hRule="exact" w:val="510"/>
          <w:jc w:val="center"/>
        </w:trPr>
        <w:tc>
          <w:tcPr>
            <w:tcW w:w="562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社会工作</w:t>
            </w:r>
          </w:p>
        </w:tc>
        <w:tc>
          <w:tcPr>
            <w:tcW w:w="2409" w:type="dxa"/>
            <w:vMerge w:val="restart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山东大学</w:t>
            </w:r>
          </w:p>
        </w:tc>
        <w:tc>
          <w:tcPr>
            <w:tcW w:w="1843" w:type="dxa"/>
            <w:vMerge/>
            <w:vAlign w:val="center"/>
          </w:tcPr>
          <w:p w:rsidR="005E42C8" w:rsidRPr="00DB0489" w:rsidRDefault="005E42C8" w:rsidP="005E42C8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/>
                <w:color w:val="FF0000"/>
                <w:sz w:val="32"/>
                <w:szCs w:val="32"/>
              </w:rPr>
              <w:t>25</w:t>
            </w:r>
            <w:r w:rsidRPr="00DB0489">
              <w:rPr>
                <w:rFonts w:ascii="仿宋" w:eastAsia="仿宋" w:hAnsi="仿宋"/>
                <w:color w:val="FF0000"/>
                <w:sz w:val="32"/>
                <w:szCs w:val="32"/>
              </w:rPr>
              <w:t>0</w:t>
            </w:r>
          </w:p>
        </w:tc>
      </w:tr>
      <w:tr w:rsidR="005E42C8" w:rsidRPr="00D230F9" w:rsidTr="005E42C8">
        <w:trPr>
          <w:trHeight w:hRule="exact" w:val="510"/>
          <w:jc w:val="center"/>
        </w:trPr>
        <w:tc>
          <w:tcPr>
            <w:tcW w:w="562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人力资源管理</w:t>
            </w:r>
          </w:p>
        </w:tc>
        <w:tc>
          <w:tcPr>
            <w:tcW w:w="2409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/>
                <w:color w:val="FF0000"/>
                <w:sz w:val="32"/>
                <w:szCs w:val="32"/>
              </w:rPr>
              <w:t>15</w:t>
            </w:r>
            <w:r w:rsidRPr="00DB0489">
              <w:rPr>
                <w:rFonts w:ascii="仿宋" w:eastAsia="仿宋" w:hAnsi="仿宋"/>
                <w:color w:val="FF0000"/>
                <w:sz w:val="32"/>
                <w:szCs w:val="32"/>
              </w:rPr>
              <w:t>0</w:t>
            </w:r>
          </w:p>
        </w:tc>
      </w:tr>
      <w:tr w:rsidR="00D06F7D" w:rsidRPr="00D230F9" w:rsidTr="005E42C8">
        <w:trPr>
          <w:trHeight w:hRule="exact" w:val="510"/>
          <w:jc w:val="center"/>
        </w:trPr>
        <w:tc>
          <w:tcPr>
            <w:tcW w:w="562" w:type="dxa"/>
            <w:vMerge/>
            <w:vAlign w:val="center"/>
          </w:tcPr>
          <w:p w:rsidR="00D06F7D" w:rsidRPr="00DB0489" w:rsidRDefault="00D06F7D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D06F7D" w:rsidRPr="00DB0489" w:rsidRDefault="00D06F7D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D06F7D" w:rsidRPr="00DB0489" w:rsidRDefault="00D06F7D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市场营销</w:t>
            </w:r>
          </w:p>
        </w:tc>
        <w:tc>
          <w:tcPr>
            <w:tcW w:w="2409" w:type="dxa"/>
            <w:vMerge w:val="restart"/>
            <w:vAlign w:val="center"/>
          </w:tcPr>
          <w:p w:rsidR="00D06F7D" w:rsidRPr="00DB0489" w:rsidRDefault="00D06F7D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北京邮电大学</w:t>
            </w:r>
          </w:p>
        </w:tc>
        <w:tc>
          <w:tcPr>
            <w:tcW w:w="1843" w:type="dxa"/>
            <w:vMerge/>
            <w:vAlign w:val="center"/>
          </w:tcPr>
          <w:p w:rsidR="00D06F7D" w:rsidRPr="00DB0489" w:rsidRDefault="00D06F7D" w:rsidP="005E42C8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F7D" w:rsidRPr="00DB0489" w:rsidRDefault="00D06F7D" w:rsidP="003E05E0">
            <w:pPr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DB0489">
              <w:rPr>
                <w:rFonts w:ascii="仿宋" w:eastAsia="仿宋" w:hAnsi="仿宋"/>
                <w:color w:val="FF0000"/>
                <w:sz w:val="32"/>
                <w:szCs w:val="32"/>
              </w:rPr>
              <w:t>150</w:t>
            </w:r>
          </w:p>
        </w:tc>
      </w:tr>
      <w:tr w:rsidR="00D06F7D" w:rsidRPr="00D230F9" w:rsidTr="005E42C8">
        <w:trPr>
          <w:trHeight w:hRule="exact" w:val="510"/>
          <w:jc w:val="center"/>
        </w:trPr>
        <w:tc>
          <w:tcPr>
            <w:tcW w:w="562" w:type="dxa"/>
            <w:vMerge/>
            <w:vAlign w:val="center"/>
          </w:tcPr>
          <w:p w:rsidR="00D06F7D" w:rsidRPr="00DB0489" w:rsidRDefault="00D06F7D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D06F7D" w:rsidRPr="00DB0489" w:rsidRDefault="00D06F7D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D06F7D" w:rsidRPr="00DB0489" w:rsidRDefault="00D06F7D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电子商务</w:t>
            </w:r>
          </w:p>
        </w:tc>
        <w:tc>
          <w:tcPr>
            <w:tcW w:w="2409" w:type="dxa"/>
            <w:vMerge/>
            <w:vAlign w:val="center"/>
          </w:tcPr>
          <w:p w:rsidR="00D06F7D" w:rsidRPr="00DB0489" w:rsidRDefault="00D06F7D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D06F7D" w:rsidRPr="00DB0489" w:rsidRDefault="00D06F7D" w:rsidP="005E42C8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F7D" w:rsidRPr="00DB0489" w:rsidRDefault="00D06F7D" w:rsidP="003E05E0">
            <w:pPr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  <w:t>200</w:t>
            </w:r>
          </w:p>
        </w:tc>
      </w:tr>
      <w:tr w:rsidR="005E42C8" w:rsidRPr="00D230F9" w:rsidTr="005E42C8">
        <w:trPr>
          <w:trHeight w:hRule="exact" w:val="510"/>
          <w:jc w:val="center"/>
        </w:trPr>
        <w:tc>
          <w:tcPr>
            <w:tcW w:w="562" w:type="dxa"/>
            <w:vMerge w:val="restart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高起专</w:t>
            </w:r>
          </w:p>
        </w:tc>
        <w:tc>
          <w:tcPr>
            <w:tcW w:w="709" w:type="dxa"/>
            <w:vMerge w:val="restart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2.5年</w:t>
            </w:r>
          </w:p>
        </w:tc>
        <w:tc>
          <w:tcPr>
            <w:tcW w:w="2552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财务管理</w:t>
            </w:r>
          </w:p>
        </w:tc>
        <w:tc>
          <w:tcPr>
            <w:tcW w:w="2409" w:type="dxa"/>
            <w:vMerge w:val="restart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天津大学</w:t>
            </w:r>
          </w:p>
        </w:tc>
        <w:tc>
          <w:tcPr>
            <w:tcW w:w="1843" w:type="dxa"/>
            <w:vMerge w:val="restart"/>
            <w:vAlign w:val="center"/>
          </w:tcPr>
          <w:p w:rsidR="005E42C8" w:rsidRPr="00DB0489" w:rsidRDefault="005E42C8" w:rsidP="005E42C8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高中、中专或技校学历</w:t>
            </w:r>
          </w:p>
        </w:tc>
        <w:tc>
          <w:tcPr>
            <w:tcW w:w="99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  <w:t>250</w:t>
            </w:r>
          </w:p>
        </w:tc>
      </w:tr>
      <w:tr w:rsidR="005E42C8" w:rsidRPr="00D230F9" w:rsidTr="005E42C8">
        <w:trPr>
          <w:trHeight w:hRule="exact" w:val="510"/>
          <w:jc w:val="center"/>
        </w:trPr>
        <w:tc>
          <w:tcPr>
            <w:tcW w:w="562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计算机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网络</w:t>
            </w: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技术</w:t>
            </w:r>
          </w:p>
        </w:tc>
        <w:tc>
          <w:tcPr>
            <w:tcW w:w="2409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  <w:t>100</w:t>
            </w:r>
          </w:p>
        </w:tc>
      </w:tr>
      <w:tr w:rsidR="005E42C8" w:rsidRPr="00D230F9" w:rsidTr="005E42C8">
        <w:trPr>
          <w:trHeight w:hRule="exact" w:val="510"/>
          <w:jc w:val="center"/>
        </w:trPr>
        <w:tc>
          <w:tcPr>
            <w:tcW w:w="562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人力资源管理</w:t>
            </w:r>
          </w:p>
        </w:tc>
        <w:tc>
          <w:tcPr>
            <w:tcW w:w="2409" w:type="dxa"/>
            <w:vMerge w:val="restart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山东大学</w:t>
            </w:r>
          </w:p>
        </w:tc>
        <w:tc>
          <w:tcPr>
            <w:tcW w:w="1843" w:type="dxa"/>
            <w:vMerge/>
            <w:vAlign w:val="center"/>
          </w:tcPr>
          <w:p w:rsidR="005E42C8" w:rsidRPr="00DB0489" w:rsidRDefault="005E42C8" w:rsidP="005E42C8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300</w:t>
            </w:r>
          </w:p>
        </w:tc>
      </w:tr>
      <w:tr w:rsidR="005E42C8" w:rsidRPr="00D230F9" w:rsidTr="005E42C8">
        <w:trPr>
          <w:trHeight w:hRule="exact" w:val="510"/>
          <w:jc w:val="center"/>
        </w:trPr>
        <w:tc>
          <w:tcPr>
            <w:tcW w:w="562" w:type="dxa"/>
            <w:vMerge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行政管理</w:t>
            </w:r>
          </w:p>
        </w:tc>
        <w:tc>
          <w:tcPr>
            <w:tcW w:w="2409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  <w:t>3</w:t>
            </w:r>
            <w:r w:rsidRPr="00DB0489"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  <w:t>00</w:t>
            </w:r>
          </w:p>
        </w:tc>
      </w:tr>
      <w:tr w:rsidR="005E42C8" w:rsidRPr="00D230F9" w:rsidTr="005E42C8">
        <w:trPr>
          <w:trHeight w:hRule="exact" w:val="510"/>
          <w:jc w:val="center"/>
        </w:trPr>
        <w:tc>
          <w:tcPr>
            <w:tcW w:w="562" w:type="dxa"/>
            <w:vMerge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电子商务</w:t>
            </w:r>
          </w:p>
        </w:tc>
        <w:tc>
          <w:tcPr>
            <w:tcW w:w="2409" w:type="dxa"/>
            <w:vMerge w:val="restart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北京邮电大学</w:t>
            </w:r>
          </w:p>
        </w:tc>
        <w:tc>
          <w:tcPr>
            <w:tcW w:w="1843" w:type="dxa"/>
            <w:vMerge/>
            <w:vAlign w:val="center"/>
          </w:tcPr>
          <w:p w:rsidR="005E42C8" w:rsidRPr="00DB0489" w:rsidRDefault="005E42C8" w:rsidP="005E42C8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  <w:t>150</w:t>
            </w:r>
          </w:p>
        </w:tc>
      </w:tr>
      <w:tr w:rsidR="005E42C8" w:rsidRPr="00D230F9" w:rsidTr="005E42C8">
        <w:trPr>
          <w:trHeight w:hRule="exact" w:val="510"/>
          <w:jc w:val="center"/>
        </w:trPr>
        <w:tc>
          <w:tcPr>
            <w:tcW w:w="562" w:type="dxa"/>
            <w:vMerge/>
            <w:vAlign w:val="center"/>
          </w:tcPr>
          <w:p w:rsidR="005E42C8" w:rsidRPr="00DB0489" w:rsidRDefault="005E42C8" w:rsidP="003E05E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B04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工商企业管理</w:t>
            </w:r>
          </w:p>
        </w:tc>
        <w:tc>
          <w:tcPr>
            <w:tcW w:w="2409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42C8" w:rsidRPr="00DB0489" w:rsidRDefault="005E42C8" w:rsidP="003E05E0">
            <w:pPr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  <w:t>400</w:t>
            </w:r>
          </w:p>
        </w:tc>
      </w:tr>
    </w:tbl>
    <w:p w:rsidR="00046897" w:rsidRDefault="00046897" w:rsidP="005E42C8">
      <w:pPr>
        <w:rPr>
          <w:rFonts w:ascii="黑体" w:eastAsia="黑体" w:hAnsi="黑体"/>
          <w:b/>
          <w:sz w:val="32"/>
          <w:szCs w:val="32"/>
        </w:rPr>
      </w:pPr>
    </w:p>
    <w:p w:rsidR="00967399" w:rsidRPr="00967399" w:rsidRDefault="005E1CB1" w:rsidP="005E42C8">
      <w:pPr>
        <w:rPr>
          <w:rFonts w:ascii="黑体" w:eastAsia="黑体" w:hAnsi="黑体"/>
          <w:b/>
          <w:sz w:val="32"/>
          <w:szCs w:val="32"/>
        </w:rPr>
      </w:pPr>
      <w:r w:rsidRPr="005C4490">
        <w:rPr>
          <w:rFonts w:ascii="黑体" w:eastAsia="黑体" w:hAnsi="黑体" w:hint="eastAsia"/>
          <w:b/>
          <w:sz w:val="32"/>
          <w:szCs w:val="32"/>
        </w:rPr>
        <w:t>报名条件</w:t>
      </w:r>
    </w:p>
    <w:p w:rsidR="00D06F7D" w:rsidRPr="00D06F7D" w:rsidRDefault="00D06F7D" w:rsidP="00D06F7D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1、</w:t>
      </w:r>
      <w:r w:rsidRPr="00D06F7D">
        <w:rPr>
          <w:rFonts w:ascii="仿宋" w:eastAsia="仿宋" w:hAnsi="仿宋" w:cs="宋体" w:hint="eastAsia"/>
          <w:sz w:val="32"/>
          <w:szCs w:val="32"/>
        </w:rPr>
        <w:t>工会会员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D06F7D" w:rsidRPr="00D06F7D" w:rsidRDefault="00D06F7D" w:rsidP="00D06F7D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2、</w:t>
      </w:r>
      <w:r w:rsidRPr="00D06F7D">
        <w:rPr>
          <w:rFonts w:ascii="仿宋" w:eastAsia="仿宋" w:hAnsi="仿宋" w:cs="宋体" w:hint="eastAsia"/>
          <w:sz w:val="32"/>
          <w:szCs w:val="32"/>
        </w:rPr>
        <w:t>具备入学起点要求</w:t>
      </w:r>
      <w:r w:rsidR="0091660E">
        <w:rPr>
          <w:rFonts w:ascii="仿宋" w:eastAsia="仿宋" w:hAnsi="仿宋" w:cs="宋体" w:hint="eastAsia"/>
          <w:sz w:val="32"/>
          <w:szCs w:val="32"/>
        </w:rPr>
        <w:t>学历</w:t>
      </w:r>
      <w:r>
        <w:rPr>
          <w:rFonts w:ascii="仿宋" w:eastAsia="仿宋" w:hAnsi="仿宋" w:cs="宋体" w:hint="eastAsia"/>
          <w:sz w:val="32"/>
          <w:szCs w:val="32"/>
        </w:rPr>
        <w:t>（报读专科需高中或者中专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毕业证、专升本需</w:t>
      </w:r>
      <w:r w:rsidRPr="00D06F7D">
        <w:rPr>
          <w:rFonts w:ascii="仿宋" w:eastAsia="仿宋" w:hAnsi="仿宋" w:cs="宋体" w:hint="eastAsia"/>
          <w:sz w:val="32"/>
          <w:szCs w:val="32"/>
        </w:rPr>
        <w:t>专科毕业证）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D06F7D" w:rsidRPr="00D06F7D" w:rsidRDefault="00D06F7D" w:rsidP="00D06F7D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D06F7D">
        <w:rPr>
          <w:rFonts w:ascii="仿宋" w:eastAsia="仿宋" w:hAnsi="仿宋" w:cs="宋体" w:hint="eastAsia"/>
          <w:sz w:val="32"/>
          <w:szCs w:val="32"/>
        </w:rPr>
        <w:t>3、具有与本市用人单位签订的有效劳动合同。</w:t>
      </w:r>
    </w:p>
    <w:p w:rsidR="00BB4E6E" w:rsidRPr="00BB4E6E" w:rsidRDefault="00BB4E6E" w:rsidP="00BB4E6E">
      <w:pPr>
        <w:rPr>
          <w:rFonts w:ascii="黑体" w:eastAsia="黑体" w:hAnsi="黑体" w:cs="宋体"/>
          <w:b/>
          <w:sz w:val="32"/>
          <w:szCs w:val="32"/>
        </w:rPr>
      </w:pPr>
      <w:r w:rsidRPr="00BB4E6E">
        <w:rPr>
          <w:rFonts w:ascii="黑体" w:eastAsia="黑体" w:hAnsi="黑体" w:cs="宋体" w:hint="eastAsia"/>
          <w:b/>
          <w:sz w:val="32"/>
          <w:szCs w:val="32"/>
        </w:rPr>
        <w:t>入学流程：</w:t>
      </w:r>
    </w:p>
    <w:p w:rsidR="00C25951" w:rsidRDefault="00C25951" w:rsidP="00BB4E6E">
      <w:pPr>
        <w:rPr>
          <w:rFonts w:ascii="仿宋" w:eastAsia="仿宋" w:hAnsi="仿宋" w:cs="宋体"/>
          <w:sz w:val="32"/>
          <w:szCs w:val="32"/>
        </w:rPr>
      </w:pPr>
      <w:r w:rsidRPr="000702FC">
        <w:rPr>
          <w:noProof/>
          <w:color w:val="FF0000"/>
          <w:szCs w:val="21"/>
        </w:rPr>
        <w:drawing>
          <wp:inline distT="0" distB="0" distL="0" distR="0">
            <wp:extent cx="5274310" cy="4095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99" w:rsidRDefault="00967399" w:rsidP="005E42C8">
      <w:pPr>
        <w:adjustRightInd w:val="0"/>
        <w:snapToGrid w:val="0"/>
        <w:spacing w:line="360" w:lineRule="auto"/>
        <w:rPr>
          <w:rFonts w:ascii="黑体" w:eastAsia="黑体" w:hAnsi="黑体"/>
          <w:b/>
          <w:sz w:val="32"/>
          <w:szCs w:val="32"/>
        </w:rPr>
      </w:pPr>
      <w:r w:rsidRPr="005E42C8">
        <w:rPr>
          <w:rFonts w:ascii="黑体" w:eastAsia="黑体" w:hAnsi="黑体" w:hint="eastAsia"/>
          <w:b/>
          <w:sz w:val="32"/>
          <w:szCs w:val="32"/>
        </w:rPr>
        <w:t>入学考试</w:t>
      </w:r>
    </w:p>
    <w:p w:rsidR="007E352E" w:rsidRPr="007E352E" w:rsidRDefault="007E352E" w:rsidP="007E352E">
      <w:pPr>
        <w:ind w:left="420" w:firstLineChars="100" w:firstLine="280"/>
        <w:jc w:val="left"/>
        <w:rPr>
          <w:rFonts w:asciiTheme="minorHAnsi" w:eastAsiaTheme="minorEastAsia" w:hAnsiTheme="minorHAnsi"/>
          <w:sz w:val="28"/>
          <w:szCs w:val="28"/>
        </w:rPr>
      </w:pPr>
      <w:r w:rsidRPr="007E352E">
        <w:rPr>
          <w:rFonts w:asciiTheme="minorHAnsi" w:eastAsiaTheme="minorEastAsia" w:hAnsiTheme="minorHAnsi" w:hint="eastAsia"/>
          <w:sz w:val="28"/>
          <w:szCs w:val="28"/>
        </w:rPr>
        <w:t>预约考试网址：</w:t>
      </w:r>
      <w:r w:rsidRPr="007E352E">
        <w:rPr>
          <w:rFonts w:asciiTheme="minorHAnsi" w:eastAsiaTheme="minorEastAsia" w:hAnsiTheme="minorHAnsi"/>
          <w:sz w:val="28"/>
          <w:szCs w:val="28"/>
        </w:rPr>
        <w:t>https://www.wjx.top/jq/37004949.aspx</w:t>
      </w:r>
    </w:p>
    <w:p w:rsidR="00967399" w:rsidRDefault="0091660E" w:rsidP="0096739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考试科目：语文、</w:t>
      </w:r>
      <w:r w:rsidR="00967399" w:rsidRPr="00CB7B43">
        <w:rPr>
          <w:rFonts w:ascii="仿宋" w:eastAsia="仿宋" w:hAnsi="仿宋" w:cs="宋体" w:hint="eastAsia"/>
          <w:sz w:val="32"/>
          <w:szCs w:val="32"/>
        </w:rPr>
        <w:t>英语。</w:t>
      </w:r>
    </w:p>
    <w:p w:rsidR="00967399" w:rsidRDefault="00967399" w:rsidP="0096739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复习资料</w:t>
      </w:r>
      <w:r w:rsidRPr="00AD309B">
        <w:rPr>
          <w:rFonts w:ascii="仿宋" w:eastAsia="仿宋" w:hAnsi="仿宋" w:cs="宋体" w:hint="eastAsia"/>
          <w:sz w:val="32"/>
          <w:szCs w:val="32"/>
        </w:rPr>
        <w:t>：</w:t>
      </w:r>
      <w:r w:rsidRPr="00EA6654">
        <w:rPr>
          <w:rFonts w:ascii="仿宋" w:eastAsia="仿宋" w:hAnsi="仿宋" w:cs="宋体" w:hint="eastAsia"/>
          <w:sz w:val="32"/>
          <w:szCs w:val="32"/>
        </w:rPr>
        <w:t>登录官方网站进行下载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967399" w:rsidRPr="00EA6654" w:rsidRDefault="00967399" w:rsidP="0096739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AD309B">
        <w:rPr>
          <w:rFonts w:ascii="仿宋" w:eastAsia="仿宋" w:hAnsi="仿宋" w:cs="宋体" w:hint="eastAsia"/>
          <w:sz w:val="32"/>
          <w:szCs w:val="32"/>
        </w:rPr>
        <w:t>考试时间：每周一、三、五下午14:00、周六上午9:30和下午13:00考试，请提前一天在官网上进行预约，未预约者不得参加考试，预约后缺考三次将停考一个月。</w:t>
      </w:r>
    </w:p>
    <w:p w:rsidR="00967399" w:rsidRDefault="00967399" w:rsidP="0096739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免试条件：</w:t>
      </w:r>
      <w:r w:rsidRPr="00CB7B43">
        <w:rPr>
          <w:rFonts w:ascii="仿宋" w:eastAsia="仿宋" w:hAnsi="仿宋" w:hint="eastAsia"/>
          <w:sz w:val="32"/>
          <w:szCs w:val="32"/>
        </w:rPr>
        <w:t>对获得五一劳动奖章、劳动模范，或地市级以上人民政府或工会表彰的先进个人，实行免试入学，走绿色通道，优先办理各项手续。</w:t>
      </w:r>
    </w:p>
    <w:p w:rsidR="00967399" w:rsidRDefault="00967399" w:rsidP="0056525D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6525D">
        <w:rPr>
          <w:rFonts w:ascii="黑体" w:eastAsia="黑体" w:hAnsi="黑体"/>
          <w:b/>
          <w:sz w:val="32"/>
          <w:szCs w:val="32"/>
        </w:rPr>
        <w:t>缴费</w:t>
      </w:r>
      <w:r w:rsidR="0056525D" w:rsidRPr="0056525D">
        <w:rPr>
          <w:rFonts w:ascii="黑体" w:eastAsia="黑体" w:hAnsi="黑体" w:hint="eastAsia"/>
          <w:b/>
          <w:sz w:val="32"/>
          <w:szCs w:val="32"/>
        </w:rPr>
        <w:t>明细</w:t>
      </w:r>
    </w:p>
    <w:tbl>
      <w:tblPr>
        <w:tblStyle w:val="a5"/>
        <w:tblW w:w="8642" w:type="dxa"/>
        <w:tblLook w:val="04A0"/>
      </w:tblPr>
      <w:tblGrid>
        <w:gridCol w:w="1838"/>
        <w:gridCol w:w="1843"/>
        <w:gridCol w:w="4961"/>
      </w:tblGrid>
      <w:tr w:rsidR="00967399" w:rsidRPr="00674140" w:rsidTr="003E05E0">
        <w:tc>
          <w:tcPr>
            <w:tcW w:w="1838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1843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金额（元）</w:t>
            </w:r>
          </w:p>
        </w:tc>
        <w:tc>
          <w:tcPr>
            <w:tcW w:w="4961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967399" w:rsidRPr="00674140" w:rsidTr="003E05E0">
        <w:tc>
          <w:tcPr>
            <w:tcW w:w="1838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学费</w:t>
            </w:r>
          </w:p>
        </w:tc>
        <w:tc>
          <w:tcPr>
            <w:tcW w:w="1843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2000</w:t>
            </w:r>
          </w:p>
        </w:tc>
        <w:tc>
          <w:tcPr>
            <w:tcW w:w="4961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学习期间全部学费</w:t>
            </w:r>
          </w:p>
        </w:tc>
      </w:tr>
      <w:tr w:rsidR="00967399" w:rsidRPr="00674140" w:rsidTr="003E05E0">
        <w:tc>
          <w:tcPr>
            <w:tcW w:w="1838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书杂费</w:t>
            </w:r>
          </w:p>
        </w:tc>
        <w:tc>
          <w:tcPr>
            <w:tcW w:w="1843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800</w:t>
            </w:r>
          </w:p>
        </w:tc>
        <w:tc>
          <w:tcPr>
            <w:tcW w:w="4961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学习期间全部书杂费</w:t>
            </w:r>
          </w:p>
        </w:tc>
      </w:tr>
      <w:tr w:rsidR="00967399" w:rsidRPr="00674140" w:rsidTr="003E05E0">
        <w:tc>
          <w:tcPr>
            <w:tcW w:w="1838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学习保证金</w:t>
            </w:r>
          </w:p>
        </w:tc>
        <w:tc>
          <w:tcPr>
            <w:tcW w:w="1843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1000</w:t>
            </w:r>
          </w:p>
        </w:tc>
        <w:tc>
          <w:tcPr>
            <w:tcW w:w="4961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毕业后退还，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详</w:t>
            </w:r>
            <w:r w:rsidRPr="00674140">
              <w:rPr>
                <w:rFonts w:ascii="仿宋" w:eastAsia="仿宋" w:hAnsi="仿宋" w:hint="eastAsia"/>
                <w:sz w:val="32"/>
                <w:szCs w:val="32"/>
              </w:rPr>
              <w:t>见学习协议</w:t>
            </w:r>
          </w:p>
        </w:tc>
      </w:tr>
      <w:tr w:rsidR="00967399" w:rsidRPr="00674140" w:rsidTr="003E05E0">
        <w:tc>
          <w:tcPr>
            <w:tcW w:w="1838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1843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140">
              <w:rPr>
                <w:rFonts w:ascii="仿宋" w:eastAsia="仿宋" w:hAnsi="仿宋"/>
                <w:sz w:val="32"/>
                <w:szCs w:val="32"/>
              </w:rPr>
              <w:t>3800</w:t>
            </w:r>
          </w:p>
        </w:tc>
        <w:tc>
          <w:tcPr>
            <w:tcW w:w="4961" w:type="dxa"/>
            <w:vAlign w:val="center"/>
          </w:tcPr>
          <w:p w:rsidR="00967399" w:rsidRPr="00674140" w:rsidRDefault="00967399" w:rsidP="003E05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一次性缴纳，开学后</w:t>
            </w:r>
            <w:r w:rsidR="0091660E">
              <w:rPr>
                <w:rFonts w:ascii="仿宋" w:eastAsia="仿宋" w:hAnsi="仿宋" w:hint="eastAsia"/>
                <w:sz w:val="32"/>
                <w:szCs w:val="32"/>
              </w:rPr>
              <w:t>由主办高校</w:t>
            </w:r>
            <w:r w:rsidRPr="00674140">
              <w:rPr>
                <w:rFonts w:ascii="仿宋" w:eastAsia="仿宋" w:hAnsi="仿宋" w:hint="eastAsia"/>
                <w:sz w:val="32"/>
                <w:szCs w:val="32"/>
              </w:rPr>
              <w:t>开具学费发票</w:t>
            </w:r>
          </w:p>
        </w:tc>
      </w:tr>
    </w:tbl>
    <w:p w:rsidR="000C57B7" w:rsidRDefault="00617A1A" w:rsidP="00FF7D39">
      <w:pPr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lastRenderedPageBreak/>
        <w:t>授课方式：</w:t>
      </w:r>
    </w:p>
    <w:p w:rsidR="00617A1A" w:rsidRPr="00FD53A1" w:rsidRDefault="00617A1A" w:rsidP="00FF7D39">
      <w:pPr>
        <w:rPr>
          <w:rFonts w:ascii="仿宋" w:eastAsia="仿宋" w:hAnsi="仿宋"/>
          <w:sz w:val="32"/>
          <w:szCs w:val="32"/>
        </w:rPr>
      </w:pPr>
      <w:r w:rsidRPr="00FD53A1">
        <w:rPr>
          <w:rFonts w:ascii="仿宋" w:eastAsia="仿宋" w:hAnsi="仿宋" w:hint="eastAsia"/>
          <w:sz w:val="32"/>
          <w:szCs w:val="32"/>
        </w:rPr>
        <w:t>学生学习形式以网络远程教育为主，为确保学习质量，学习中心将在周末安排部分课程的面授辅导，每月安排1-</w:t>
      </w:r>
      <w:r w:rsidRPr="00FD53A1">
        <w:rPr>
          <w:rFonts w:ascii="仿宋" w:eastAsia="仿宋" w:hAnsi="仿宋"/>
          <w:sz w:val="32"/>
          <w:szCs w:val="32"/>
        </w:rPr>
        <w:t>2</w:t>
      </w:r>
      <w:r w:rsidRPr="00FD53A1">
        <w:rPr>
          <w:rFonts w:ascii="仿宋" w:eastAsia="仿宋" w:hAnsi="仿宋" w:hint="eastAsia"/>
          <w:sz w:val="32"/>
          <w:szCs w:val="32"/>
        </w:rPr>
        <w:t>次。</w:t>
      </w:r>
    </w:p>
    <w:p w:rsidR="00FD53A1" w:rsidRPr="00FD53A1" w:rsidRDefault="00FD53A1" w:rsidP="00FD53A1">
      <w:pPr>
        <w:rPr>
          <w:rFonts w:ascii="黑体" w:eastAsia="黑体" w:hAnsi="黑体"/>
          <w:b/>
          <w:sz w:val="32"/>
          <w:szCs w:val="32"/>
        </w:rPr>
      </w:pPr>
      <w:r w:rsidRPr="00FD53A1">
        <w:rPr>
          <w:rFonts w:ascii="黑体" w:eastAsia="黑体" w:hAnsi="黑体" w:hint="eastAsia"/>
          <w:b/>
          <w:sz w:val="32"/>
          <w:szCs w:val="32"/>
        </w:rPr>
        <w:t>备注：</w:t>
      </w:r>
    </w:p>
    <w:p w:rsidR="00617A1A" w:rsidRPr="00FD53A1" w:rsidRDefault="00617A1A" w:rsidP="00617A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53A1">
        <w:rPr>
          <w:rFonts w:ascii="仿宋" w:eastAsia="仿宋" w:hAnsi="仿宋" w:hint="eastAsia"/>
          <w:sz w:val="32"/>
          <w:szCs w:val="32"/>
        </w:rPr>
        <w:t>如有疑问</w:t>
      </w:r>
      <w:r w:rsidR="00FD53A1" w:rsidRPr="00FD53A1">
        <w:rPr>
          <w:rFonts w:ascii="仿宋" w:eastAsia="仿宋" w:hAnsi="仿宋" w:hint="eastAsia"/>
          <w:sz w:val="32"/>
          <w:szCs w:val="32"/>
        </w:rPr>
        <w:t>请</w:t>
      </w:r>
      <w:r w:rsidR="0091660E">
        <w:rPr>
          <w:rFonts w:ascii="仿宋" w:eastAsia="仿宋" w:hAnsi="仿宋" w:hint="eastAsia"/>
          <w:sz w:val="32"/>
          <w:szCs w:val="32"/>
        </w:rPr>
        <w:t>阅读</w:t>
      </w:r>
      <w:r w:rsidRPr="00FD53A1">
        <w:rPr>
          <w:rFonts w:ascii="仿宋" w:eastAsia="仿宋" w:hAnsi="仿宋" w:hint="eastAsia"/>
          <w:sz w:val="32"/>
          <w:szCs w:val="32"/>
        </w:rPr>
        <w:t>圆梦计划官</w:t>
      </w:r>
      <w:r w:rsidR="00FD53A1" w:rsidRPr="00FD53A1">
        <w:rPr>
          <w:rFonts w:ascii="仿宋" w:eastAsia="仿宋" w:hAnsi="仿宋" w:hint="eastAsia"/>
          <w:sz w:val="32"/>
          <w:szCs w:val="32"/>
        </w:rPr>
        <w:t>方</w:t>
      </w:r>
      <w:r w:rsidRPr="00FD53A1">
        <w:rPr>
          <w:rFonts w:ascii="仿宋" w:eastAsia="仿宋" w:hAnsi="仿宋" w:hint="eastAsia"/>
          <w:sz w:val="32"/>
          <w:szCs w:val="32"/>
        </w:rPr>
        <w:t>网</w:t>
      </w:r>
      <w:r w:rsidR="00FD53A1" w:rsidRPr="00FD53A1">
        <w:rPr>
          <w:rFonts w:ascii="仿宋" w:eastAsia="仿宋" w:hAnsi="仿宋" w:hint="eastAsia"/>
          <w:sz w:val="32"/>
          <w:szCs w:val="32"/>
        </w:rPr>
        <w:t>站</w:t>
      </w:r>
      <w:r w:rsidR="006B4A23">
        <w:rPr>
          <w:rFonts w:ascii="仿宋" w:eastAsia="仿宋" w:hAnsi="仿宋" w:hint="eastAsia"/>
          <w:sz w:val="32"/>
          <w:szCs w:val="32"/>
        </w:rPr>
        <w:t>(</w:t>
      </w:r>
      <w:r w:rsidR="006B4A23">
        <w:rPr>
          <w:rFonts w:ascii="仿宋" w:eastAsia="仿宋" w:hAnsi="仿宋"/>
          <w:sz w:val="32"/>
          <w:szCs w:val="32"/>
        </w:rPr>
        <w:t>www.</w:t>
      </w:r>
      <w:r w:rsidR="006B4A23">
        <w:rPr>
          <w:rFonts w:ascii="仿宋" w:eastAsia="仿宋" w:hAnsi="仿宋" w:hint="eastAsia"/>
          <w:sz w:val="32"/>
          <w:szCs w:val="32"/>
        </w:rPr>
        <w:t>圆梦计划.</w:t>
      </w:r>
      <w:r w:rsidR="006B4A23">
        <w:rPr>
          <w:rFonts w:ascii="仿宋" w:eastAsia="仿宋" w:hAnsi="仿宋"/>
          <w:sz w:val="32"/>
          <w:szCs w:val="32"/>
        </w:rPr>
        <w:t>com)</w:t>
      </w:r>
      <w:r w:rsidRPr="00FD53A1">
        <w:rPr>
          <w:rFonts w:ascii="仿宋" w:eastAsia="仿宋" w:hAnsi="仿宋" w:hint="eastAsia"/>
          <w:sz w:val="32"/>
          <w:szCs w:val="32"/>
        </w:rPr>
        <w:t>《第1</w:t>
      </w:r>
      <w:r w:rsidRPr="00FD53A1">
        <w:rPr>
          <w:rFonts w:ascii="仿宋" w:eastAsia="仿宋" w:hAnsi="仿宋"/>
          <w:sz w:val="32"/>
          <w:szCs w:val="32"/>
        </w:rPr>
        <w:t>2</w:t>
      </w:r>
      <w:r w:rsidRPr="00FD53A1">
        <w:rPr>
          <w:rFonts w:ascii="仿宋" w:eastAsia="仿宋" w:hAnsi="仿宋" w:hint="eastAsia"/>
          <w:sz w:val="32"/>
          <w:szCs w:val="32"/>
        </w:rPr>
        <w:t>届圆梦计划招生常见问题解答》</w:t>
      </w:r>
    </w:p>
    <w:p w:rsidR="00D83F42" w:rsidRPr="00967399" w:rsidRDefault="00FF7D39" w:rsidP="00FF7D39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学校地址：</w:t>
      </w:r>
    </w:p>
    <w:p w:rsidR="000F1FA7" w:rsidRPr="00967399" w:rsidRDefault="00FF7D39" w:rsidP="00FF7D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0F1FA7" w:rsidRPr="00967399">
        <w:rPr>
          <w:rFonts w:ascii="仿宋" w:eastAsia="仿宋" w:hAnsi="仿宋" w:hint="eastAsia"/>
          <w:sz w:val="32"/>
          <w:szCs w:val="32"/>
        </w:rPr>
        <w:t>福田校</w:t>
      </w:r>
      <w:r>
        <w:rPr>
          <w:rFonts w:ascii="仿宋" w:eastAsia="仿宋" w:hAnsi="仿宋" w:hint="eastAsia"/>
          <w:sz w:val="32"/>
          <w:szCs w:val="32"/>
        </w:rPr>
        <w:t>本部：</w:t>
      </w:r>
      <w:r w:rsidR="000F1FA7" w:rsidRPr="00967399">
        <w:rPr>
          <w:rFonts w:ascii="仿宋" w:eastAsia="仿宋" w:hAnsi="仿宋" w:hint="eastAsia"/>
          <w:sz w:val="32"/>
          <w:szCs w:val="32"/>
        </w:rPr>
        <w:t>福田区八卦四路</w:t>
      </w:r>
      <w:r w:rsidR="0091660E">
        <w:rPr>
          <w:rFonts w:ascii="仿宋" w:eastAsia="仿宋" w:hAnsi="仿宋" w:hint="eastAsia"/>
          <w:sz w:val="32"/>
          <w:szCs w:val="32"/>
        </w:rPr>
        <w:t>41号</w:t>
      </w:r>
      <w:r w:rsidR="000F1FA7" w:rsidRPr="00967399">
        <w:rPr>
          <w:rFonts w:ascii="仿宋" w:eastAsia="仿宋" w:hAnsi="仿宋"/>
          <w:sz w:val="32"/>
          <w:szCs w:val="32"/>
        </w:rPr>
        <w:t>425栋4楼</w:t>
      </w:r>
    </w:p>
    <w:p w:rsidR="000F1FA7" w:rsidRPr="00967399" w:rsidRDefault="000F1FA7" w:rsidP="009673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7399">
        <w:rPr>
          <w:rFonts w:ascii="仿宋" w:eastAsia="仿宋" w:hAnsi="仿宋" w:hint="eastAsia"/>
          <w:sz w:val="32"/>
          <w:szCs w:val="32"/>
        </w:rPr>
        <w:t>附近公交站：泥岗村、八卦岭社康中心</w:t>
      </w:r>
    </w:p>
    <w:p w:rsidR="000F1FA7" w:rsidRPr="00967399" w:rsidRDefault="000F1FA7" w:rsidP="009673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7399">
        <w:rPr>
          <w:rFonts w:ascii="仿宋" w:eastAsia="仿宋" w:hAnsi="仿宋" w:hint="eastAsia"/>
          <w:sz w:val="32"/>
          <w:szCs w:val="32"/>
        </w:rPr>
        <w:t>附近地铁站：八卦岭站、红岭北站</w:t>
      </w:r>
    </w:p>
    <w:p w:rsidR="00365170" w:rsidRDefault="00FF7D39" w:rsidP="0036517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0F1FA7" w:rsidRPr="00967399">
        <w:rPr>
          <w:rFonts w:ascii="仿宋" w:eastAsia="仿宋" w:hAnsi="仿宋" w:hint="eastAsia"/>
          <w:sz w:val="32"/>
          <w:szCs w:val="32"/>
        </w:rPr>
        <w:t>坪山校区</w:t>
      </w:r>
      <w:r>
        <w:rPr>
          <w:rFonts w:ascii="仿宋" w:eastAsia="仿宋" w:hAnsi="仿宋" w:hint="eastAsia"/>
          <w:sz w:val="32"/>
          <w:szCs w:val="32"/>
        </w:rPr>
        <w:t>：</w:t>
      </w:r>
      <w:r w:rsidR="000F1FA7" w:rsidRPr="00967399">
        <w:rPr>
          <w:rFonts w:ascii="仿宋" w:eastAsia="仿宋" w:hAnsi="仿宋" w:hint="eastAsia"/>
          <w:sz w:val="32"/>
          <w:szCs w:val="32"/>
        </w:rPr>
        <w:t>坪山区石井街道创景南路</w:t>
      </w:r>
      <w:r w:rsidR="000F1FA7" w:rsidRPr="00967399">
        <w:rPr>
          <w:rFonts w:ascii="仿宋" w:eastAsia="仿宋" w:hAnsi="仿宋"/>
          <w:sz w:val="32"/>
          <w:szCs w:val="32"/>
        </w:rPr>
        <w:t xml:space="preserve">13号 </w:t>
      </w:r>
    </w:p>
    <w:p w:rsidR="00FF7D39" w:rsidRPr="00967399" w:rsidRDefault="00FF7D39" w:rsidP="00365170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（深圳市第三职业技术学校）</w:t>
      </w:r>
    </w:p>
    <w:p w:rsidR="000F1FA7" w:rsidRPr="00967399" w:rsidRDefault="00FF7D39" w:rsidP="00FF7D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="000F1FA7" w:rsidRPr="00967399">
        <w:rPr>
          <w:rFonts w:ascii="仿宋" w:eastAsia="仿宋" w:hAnsi="仿宋" w:hint="eastAsia"/>
          <w:sz w:val="32"/>
          <w:szCs w:val="32"/>
        </w:rPr>
        <w:t>宝安</w:t>
      </w:r>
      <w:r w:rsidR="0091660E">
        <w:rPr>
          <w:rFonts w:ascii="仿宋" w:eastAsia="仿宋" w:hAnsi="仿宋" w:hint="eastAsia"/>
          <w:sz w:val="32"/>
          <w:szCs w:val="32"/>
        </w:rPr>
        <w:t>和平</w:t>
      </w:r>
      <w:r w:rsidR="000F1FA7" w:rsidRPr="00967399">
        <w:rPr>
          <w:rFonts w:ascii="仿宋" w:eastAsia="仿宋" w:hAnsi="仿宋" w:hint="eastAsia"/>
          <w:sz w:val="32"/>
          <w:szCs w:val="32"/>
        </w:rPr>
        <w:t>教学中心：宝安区福海街道和平社区工会联合会</w:t>
      </w:r>
    </w:p>
    <w:p w:rsidR="000F1FA7" w:rsidRPr="00967399" w:rsidRDefault="000F1FA7" w:rsidP="00365170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967399">
        <w:rPr>
          <w:rFonts w:ascii="仿宋" w:eastAsia="仿宋" w:hAnsi="仿宋" w:hint="eastAsia"/>
          <w:sz w:val="32"/>
          <w:szCs w:val="32"/>
        </w:rPr>
        <w:t>（和平社区永和路</w:t>
      </w:r>
      <w:r w:rsidRPr="00967399">
        <w:rPr>
          <w:rFonts w:ascii="仿宋" w:eastAsia="仿宋" w:hAnsi="仿宋"/>
          <w:sz w:val="32"/>
          <w:szCs w:val="32"/>
        </w:rPr>
        <w:t>87-3号职工之家）</w:t>
      </w:r>
    </w:p>
    <w:p w:rsidR="000F1FA7" w:rsidRPr="00967399" w:rsidRDefault="00FF7D39" w:rsidP="00FF7D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0F1FA7" w:rsidRPr="00967399">
        <w:rPr>
          <w:rFonts w:ascii="仿宋" w:eastAsia="仿宋" w:hAnsi="仿宋" w:hint="eastAsia"/>
          <w:sz w:val="32"/>
          <w:szCs w:val="32"/>
        </w:rPr>
        <w:t>罗湖教学中心：罗湖区太宁路111号翠苑大厦裙楼三楼罗湖区工人活动中心</w:t>
      </w:r>
    </w:p>
    <w:p w:rsidR="00624F6B" w:rsidRDefault="00624F6B" w:rsidP="00FF7D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7620</wp:posOffset>
            </wp:positionV>
            <wp:extent cx="1733550" cy="17335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圆梦计划微信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7B7" w:rsidRDefault="000C57B7" w:rsidP="00FF7D39">
      <w:pPr>
        <w:rPr>
          <w:rFonts w:ascii="仿宋" w:eastAsia="仿宋" w:hAnsi="仿宋"/>
          <w:sz w:val="32"/>
          <w:szCs w:val="32"/>
        </w:rPr>
      </w:pPr>
    </w:p>
    <w:p w:rsidR="00624F6B" w:rsidRDefault="00624F6B" w:rsidP="00FF7D39">
      <w:pPr>
        <w:rPr>
          <w:rFonts w:ascii="仿宋" w:eastAsia="仿宋" w:hAnsi="仿宋"/>
          <w:sz w:val="32"/>
          <w:szCs w:val="32"/>
        </w:rPr>
      </w:pPr>
    </w:p>
    <w:p w:rsidR="00DA2AC8" w:rsidRPr="00784834" w:rsidRDefault="00DA2AC8" w:rsidP="00FF7D39">
      <w:pPr>
        <w:rPr>
          <w:rFonts w:ascii="仿宋" w:eastAsia="仿宋" w:hAnsi="仿宋"/>
          <w:sz w:val="32"/>
          <w:szCs w:val="32"/>
        </w:rPr>
      </w:pPr>
    </w:p>
    <w:p w:rsidR="00365170" w:rsidRPr="00FF7D39" w:rsidRDefault="00784834" w:rsidP="00624F6B">
      <w:pPr>
        <w:ind w:firstLineChars="1700" w:firstLine="5440"/>
        <w:rPr>
          <w:sz w:val="32"/>
          <w:szCs w:val="32"/>
        </w:rPr>
      </w:pPr>
      <w:r>
        <w:rPr>
          <w:rFonts w:hint="eastAsia"/>
          <w:sz w:val="32"/>
          <w:szCs w:val="32"/>
        </w:rPr>
        <w:t>圆梦计划官方微信</w:t>
      </w:r>
    </w:p>
    <w:sectPr w:rsidR="00365170" w:rsidRPr="00FF7D39" w:rsidSect="00B80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80" w:rsidRDefault="001A2280" w:rsidP="00141155">
      <w:r>
        <w:separator/>
      </w:r>
    </w:p>
  </w:endnote>
  <w:endnote w:type="continuationSeparator" w:id="1">
    <w:p w:rsidR="001A2280" w:rsidRDefault="001A2280" w:rsidP="0014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80" w:rsidRDefault="001A2280" w:rsidP="00141155">
      <w:r>
        <w:separator/>
      </w:r>
    </w:p>
  </w:footnote>
  <w:footnote w:type="continuationSeparator" w:id="1">
    <w:p w:rsidR="001A2280" w:rsidRDefault="001A2280" w:rsidP="00141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23E9"/>
    <w:multiLevelType w:val="hybridMultilevel"/>
    <w:tmpl w:val="F39438F8"/>
    <w:lvl w:ilvl="0" w:tplc="3AA8B596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3C9264ED"/>
    <w:multiLevelType w:val="hybridMultilevel"/>
    <w:tmpl w:val="B75853BE"/>
    <w:lvl w:ilvl="0" w:tplc="6B8AFDE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89709A3"/>
    <w:multiLevelType w:val="hybridMultilevel"/>
    <w:tmpl w:val="686A1C32"/>
    <w:lvl w:ilvl="0" w:tplc="467676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3032E6"/>
    <w:multiLevelType w:val="hybridMultilevel"/>
    <w:tmpl w:val="A90A7C66"/>
    <w:lvl w:ilvl="0" w:tplc="978078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814DAF"/>
    <w:multiLevelType w:val="hybridMultilevel"/>
    <w:tmpl w:val="8428902C"/>
    <w:lvl w:ilvl="0" w:tplc="90B0244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F9F"/>
    <w:rsid w:val="00046897"/>
    <w:rsid w:val="000C57B7"/>
    <w:rsid w:val="000F1FA7"/>
    <w:rsid w:val="00141155"/>
    <w:rsid w:val="00142F32"/>
    <w:rsid w:val="00150E76"/>
    <w:rsid w:val="001A2280"/>
    <w:rsid w:val="001E1BD6"/>
    <w:rsid w:val="0024217F"/>
    <w:rsid w:val="002A1256"/>
    <w:rsid w:val="002A6449"/>
    <w:rsid w:val="00315390"/>
    <w:rsid w:val="0033090C"/>
    <w:rsid w:val="00365170"/>
    <w:rsid w:val="0036792C"/>
    <w:rsid w:val="00386421"/>
    <w:rsid w:val="003B314A"/>
    <w:rsid w:val="00446FB0"/>
    <w:rsid w:val="00466178"/>
    <w:rsid w:val="004D5444"/>
    <w:rsid w:val="0056525D"/>
    <w:rsid w:val="005702C4"/>
    <w:rsid w:val="005C4490"/>
    <w:rsid w:val="005E1CB1"/>
    <w:rsid w:val="005E42C8"/>
    <w:rsid w:val="005E451B"/>
    <w:rsid w:val="00612D70"/>
    <w:rsid w:val="00617A1A"/>
    <w:rsid w:val="00624F6B"/>
    <w:rsid w:val="006944DA"/>
    <w:rsid w:val="006A0E01"/>
    <w:rsid w:val="006B4A23"/>
    <w:rsid w:val="006C3F9F"/>
    <w:rsid w:val="00716403"/>
    <w:rsid w:val="00784834"/>
    <w:rsid w:val="007A0A04"/>
    <w:rsid w:val="007A5BF9"/>
    <w:rsid w:val="007C7A2F"/>
    <w:rsid w:val="007E352E"/>
    <w:rsid w:val="007F4E79"/>
    <w:rsid w:val="00807CDE"/>
    <w:rsid w:val="00823FC2"/>
    <w:rsid w:val="00874FEE"/>
    <w:rsid w:val="0091660E"/>
    <w:rsid w:val="00925EFA"/>
    <w:rsid w:val="009412ED"/>
    <w:rsid w:val="00951BA9"/>
    <w:rsid w:val="00967399"/>
    <w:rsid w:val="009C711D"/>
    <w:rsid w:val="00A2117F"/>
    <w:rsid w:val="00A631BB"/>
    <w:rsid w:val="00AB0473"/>
    <w:rsid w:val="00B8099A"/>
    <w:rsid w:val="00BB4E6E"/>
    <w:rsid w:val="00BC0A8B"/>
    <w:rsid w:val="00BC57E6"/>
    <w:rsid w:val="00BD2490"/>
    <w:rsid w:val="00C23220"/>
    <w:rsid w:val="00C25951"/>
    <w:rsid w:val="00C76A2C"/>
    <w:rsid w:val="00D06F7D"/>
    <w:rsid w:val="00D37FF6"/>
    <w:rsid w:val="00D83F42"/>
    <w:rsid w:val="00D94BDE"/>
    <w:rsid w:val="00DA1632"/>
    <w:rsid w:val="00DA2AC8"/>
    <w:rsid w:val="00E03AAE"/>
    <w:rsid w:val="00E30187"/>
    <w:rsid w:val="00E62801"/>
    <w:rsid w:val="00E7176E"/>
    <w:rsid w:val="00E94533"/>
    <w:rsid w:val="00EC07DC"/>
    <w:rsid w:val="00EC5E18"/>
    <w:rsid w:val="00EE18EB"/>
    <w:rsid w:val="00F15C5F"/>
    <w:rsid w:val="00F64DC3"/>
    <w:rsid w:val="00F86A1E"/>
    <w:rsid w:val="00FD53A1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1CB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83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14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411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4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411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D544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54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6059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4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2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1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9DADC"/>
                        <w:left w:val="single" w:sz="6" w:space="12" w:color="D9DADC"/>
                        <w:bottom w:val="single" w:sz="6" w:space="12" w:color="D9DADC"/>
                        <w:right w:val="single" w:sz="6" w:space="12" w:color="D9DADC"/>
                      </w:divBdr>
                    </w:div>
                  </w:divsChild>
                </w:div>
              </w:divsChild>
            </w:div>
          </w:divsChild>
        </w:div>
      </w:divsChild>
    </w:div>
    <w:div w:id="143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25AA-AC3B-4130-B871-2E070995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48</cp:revision>
  <cp:lastPrinted>2019-03-22T07:35:00Z</cp:lastPrinted>
  <dcterms:created xsi:type="dcterms:W3CDTF">2019-03-18T07:25:00Z</dcterms:created>
  <dcterms:modified xsi:type="dcterms:W3CDTF">2019-04-04T06:56:00Z</dcterms:modified>
</cp:coreProperties>
</file>