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28" w:rsidRPr="00477804" w:rsidRDefault="001C00D4">
      <w:pPr>
        <w:spacing w:line="560" w:lineRule="exact"/>
        <w:textAlignment w:val="baseline"/>
        <w:rPr>
          <w:rFonts w:asciiTheme="minorEastAsia" w:hAnsiTheme="minorEastAsia"/>
          <w:sz w:val="44"/>
          <w:szCs w:val="44"/>
        </w:rPr>
      </w:pPr>
      <w:r w:rsidRPr="00477804">
        <w:rPr>
          <w:rFonts w:asciiTheme="minorEastAsia" w:hAnsiTheme="minorEastAsia" w:hint="eastAsia"/>
          <w:sz w:val="44"/>
          <w:szCs w:val="44"/>
        </w:rPr>
        <w:t>附件1：</w:t>
      </w:r>
    </w:p>
    <w:p w:rsidR="00794E28" w:rsidRPr="00477804" w:rsidRDefault="001C00D4">
      <w:pPr>
        <w:spacing w:line="560" w:lineRule="exact"/>
        <w:jc w:val="center"/>
        <w:textAlignment w:val="baseline"/>
        <w:rPr>
          <w:rFonts w:asciiTheme="minorEastAsia" w:hAnsiTheme="minorEastAsia"/>
          <w:b/>
          <w:bCs/>
          <w:sz w:val="44"/>
          <w:szCs w:val="44"/>
        </w:rPr>
      </w:pPr>
      <w:r w:rsidRPr="00477804">
        <w:rPr>
          <w:rFonts w:asciiTheme="minorEastAsia" w:hAnsiTheme="minorEastAsia" w:hint="eastAsia"/>
          <w:b/>
          <w:bCs/>
          <w:sz w:val="44"/>
          <w:szCs w:val="44"/>
        </w:rPr>
        <w:t>龙岗区水产品质量监督检测中心招聘需求情况表</w:t>
      </w:r>
    </w:p>
    <w:p w:rsidR="00794E28" w:rsidRPr="00477804" w:rsidRDefault="00794E28">
      <w:pPr>
        <w:spacing w:line="560" w:lineRule="exact"/>
        <w:textAlignment w:val="baseline"/>
        <w:rPr>
          <w:rFonts w:asciiTheme="minorEastAsia" w:hAnsiTheme="minorEastAsia"/>
          <w:b/>
          <w:bCs/>
          <w:sz w:val="44"/>
          <w:szCs w:val="44"/>
        </w:rPr>
      </w:pPr>
    </w:p>
    <w:tbl>
      <w:tblPr>
        <w:tblStyle w:val="a3"/>
        <w:tblW w:w="20520" w:type="dxa"/>
        <w:tblLayout w:type="fixed"/>
        <w:tblLook w:val="04A0"/>
      </w:tblPr>
      <w:tblGrid>
        <w:gridCol w:w="1242"/>
        <w:gridCol w:w="2374"/>
        <w:gridCol w:w="1737"/>
        <w:gridCol w:w="5670"/>
        <w:gridCol w:w="6946"/>
        <w:gridCol w:w="2551"/>
      </w:tblGrid>
      <w:tr w:rsidR="00794E28" w:rsidRPr="00477804" w:rsidTr="00477804">
        <w:trPr>
          <w:trHeight w:val="726"/>
        </w:trPr>
        <w:tc>
          <w:tcPr>
            <w:tcW w:w="1242" w:type="dxa"/>
          </w:tcPr>
          <w:p w:rsidR="00794E28" w:rsidRPr="00477804" w:rsidRDefault="001C00D4" w:rsidP="0047780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b/>
                <w:bCs/>
                <w:sz w:val="44"/>
                <w:szCs w:val="44"/>
              </w:rPr>
              <w:t>序号</w:t>
            </w:r>
          </w:p>
        </w:tc>
        <w:tc>
          <w:tcPr>
            <w:tcW w:w="2374" w:type="dxa"/>
          </w:tcPr>
          <w:p w:rsidR="00794E28" w:rsidRPr="00477804" w:rsidRDefault="001C00D4" w:rsidP="0047780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b/>
                <w:bCs/>
                <w:sz w:val="44"/>
                <w:szCs w:val="44"/>
              </w:rPr>
              <w:t>岗位</w:t>
            </w:r>
          </w:p>
        </w:tc>
        <w:tc>
          <w:tcPr>
            <w:tcW w:w="1737" w:type="dxa"/>
          </w:tcPr>
          <w:p w:rsidR="00794E28" w:rsidRPr="00477804" w:rsidRDefault="001C00D4" w:rsidP="0047780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b/>
                <w:bCs/>
                <w:sz w:val="44"/>
                <w:szCs w:val="44"/>
              </w:rPr>
              <w:t>人数</w:t>
            </w:r>
          </w:p>
        </w:tc>
        <w:tc>
          <w:tcPr>
            <w:tcW w:w="5670" w:type="dxa"/>
          </w:tcPr>
          <w:p w:rsidR="00794E28" w:rsidRPr="00477804" w:rsidRDefault="001C00D4" w:rsidP="0047780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b/>
                <w:bCs/>
                <w:sz w:val="44"/>
                <w:szCs w:val="44"/>
              </w:rPr>
              <w:t>工作内容</w:t>
            </w:r>
          </w:p>
        </w:tc>
        <w:tc>
          <w:tcPr>
            <w:tcW w:w="6946" w:type="dxa"/>
          </w:tcPr>
          <w:p w:rsidR="00794E28" w:rsidRPr="00477804" w:rsidRDefault="001C00D4" w:rsidP="0047780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b/>
                <w:bCs/>
                <w:sz w:val="44"/>
                <w:szCs w:val="44"/>
              </w:rPr>
              <w:t>招聘条件</w:t>
            </w:r>
          </w:p>
        </w:tc>
        <w:tc>
          <w:tcPr>
            <w:tcW w:w="2551" w:type="dxa"/>
          </w:tcPr>
          <w:p w:rsidR="00794E28" w:rsidRPr="00477804" w:rsidRDefault="001C00D4" w:rsidP="0047780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b/>
                <w:bCs/>
                <w:sz w:val="44"/>
                <w:szCs w:val="44"/>
              </w:rPr>
              <w:t>备注</w:t>
            </w:r>
          </w:p>
        </w:tc>
      </w:tr>
      <w:tr w:rsidR="00794E28" w:rsidRPr="00477804" w:rsidTr="00477804">
        <w:trPr>
          <w:trHeight w:val="4100"/>
        </w:trPr>
        <w:tc>
          <w:tcPr>
            <w:tcW w:w="1242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1</w:t>
            </w:r>
          </w:p>
        </w:tc>
        <w:tc>
          <w:tcPr>
            <w:tcW w:w="2374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分析检测员</w:t>
            </w:r>
          </w:p>
        </w:tc>
        <w:tc>
          <w:tcPr>
            <w:tcW w:w="1737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3名</w:t>
            </w:r>
          </w:p>
        </w:tc>
        <w:tc>
          <w:tcPr>
            <w:tcW w:w="5670" w:type="dxa"/>
            <w:vAlign w:val="center"/>
          </w:tcPr>
          <w:p w:rsidR="00794E28" w:rsidRPr="00477804" w:rsidRDefault="001C00D4">
            <w:pPr>
              <w:spacing w:line="480" w:lineRule="exact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主要负责水产品及渔业环境监测中微生物、药物残留等项目的分析检测工作。</w:t>
            </w:r>
          </w:p>
        </w:tc>
        <w:tc>
          <w:tcPr>
            <w:tcW w:w="6946" w:type="dxa"/>
            <w:vAlign w:val="center"/>
          </w:tcPr>
          <w:p w:rsidR="00794E28" w:rsidRPr="00477804" w:rsidRDefault="001C00D4">
            <w:pPr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Theme="minorEastAsia" w:hAnsiTheme="minorEastAsia" w:cs="宋体"/>
                <w:bCs/>
                <w:kern w:val="0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本科及以上学历，</w:t>
            </w:r>
            <w:r w:rsidRPr="00477804">
              <w:rPr>
                <w:rFonts w:asciiTheme="minorEastAsia" w:hAnsiTheme="minorEastAsia" w:cs="宋体" w:hint="eastAsia"/>
                <w:bCs/>
                <w:kern w:val="0"/>
                <w:sz w:val="44"/>
                <w:szCs w:val="44"/>
              </w:rPr>
              <w:t>化学、生物学、食品科学与工程类等相关专业，户籍要求：市内外，性别：男女不限；</w:t>
            </w:r>
          </w:p>
          <w:p w:rsidR="00794E28" w:rsidRPr="00477804" w:rsidRDefault="001C00D4">
            <w:pPr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cs="宋体" w:hint="eastAsia"/>
                <w:bCs/>
                <w:kern w:val="0"/>
                <w:sz w:val="44"/>
                <w:szCs w:val="44"/>
              </w:rPr>
              <w:t>或具备3年以上理化实验室检验检测工作经验可放宽至全日制大专学历，户籍要求：市内，性别：男女不限。</w:t>
            </w:r>
          </w:p>
        </w:tc>
        <w:tc>
          <w:tcPr>
            <w:tcW w:w="2551" w:type="dxa"/>
          </w:tcPr>
          <w:p w:rsidR="00794E28" w:rsidRPr="00477804" w:rsidRDefault="00794E28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794E28" w:rsidRPr="00477804" w:rsidTr="00477804">
        <w:trPr>
          <w:trHeight w:val="1700"/>
        </w:trPr>
        <w:tc>
          <w:tcPr>
            <w:tcW w:w="1242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2</w:t>
            </w:r>
          </w:p>
        </w:tc>
        <w:tc>
          <w:tcPr>
            <w:tcW w:w="2374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抽样监督员</w:t>
            </w:r>
          </w:p>
        </w:tc>
        <w:tc>
          <w:tcPr>
            <w:tcW w:w="1737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1名</w:t>
            </w:r>
          </w:p>
        </w:tc>
        <w:tc>
          <w:tcPr>
            <w:tcW w:w="5670" w:type="dxa"/>
            <w:vAlign w:val="center"/>
          </w:tcPr>
          <w:p w:rsidR="00794E28" w:rsidRPr="00477804" w:rsidRDefault="001C00D4">
            <w:pPr>
              <w:spacing w:line="480" w:lineRule="exact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主要负责水产品及渔业环境监测等样品的抽取、数据报送等业务管理工作。</w:t>
            </w:r>
          </w:p>
        </w:tc>
        <w:tc>
          <w:tcPr>
            <w:tcW w:w="6946" w:type="dxa"/>
            <w:vAlign w:val="center"/>
          </w:tcPr>
          <w:p w:rsidR="00794E28" w:rsidRPr="00477804" w:rsidRDefault="001C00D4">
            <w:pPr>
              <w:spacing w:line="480" w:lineRule="exact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本科及以上学历，专业不限，户籍要求：市内外，性别：</w:t>
            </w:r>
            <w:r w:rsidRPr="00477804">
              <w:rPr>
                <w:rFonts w:asciiTheme="minorEastAsia" w:hAnsiTheme="minorEastAsia" w:cs="宋体" w:hint="eastAsia"/>
                <w:bCs/>
                <w:kern w:val="0"/>
                <w:sz w:val="44"/>
                <w:szCs w:val="44"/>
              </w:rPr>
              <w:t>男女</w:t>
            </w: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不限。</w:t>
            </w:r>
          </w:p>
        </w:tc>
        <w:tc>
          <w:tcPr>
            <w:tcW w:w="2551" w:type="dxa"/>
          </w:tcPr>
          <w:p w:rsidR="00794E28" w:rsidRPr="00477804" w:rsidRDefault="00794E28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794E28" w:rsidRPr="00477804" w:rsidTr="00477804">
        <w:trPr>
          <w:trHeight w:val="1890"/>
        </w:trPr>
        <w:tc>
          <w:tcPr>
            <w:tcW w:w="1242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3</w:t>
            </w:r>
          </w:p>
        </w:tc>
        <w:tc>
          <w:tcPr>
            <w:tcW w:w="2374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综合管理员</w:t>
            </w:r>
          </w:p>
        </w:tc>
        <w:tc>
          <w:tcPr>
            <w:tcW w:w="1737" w:type="dxa"/>
            <w:vAlign w:val="center"/>
          </w:tcPr>
          <w:p w:rsidR="00794E28" w:rsidRPr="00477804" w:rsidRDefault="001C00D4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1名</w:t>
            </w:r>
          </w:p>
        </w:tc>
        <w:tc>
          <w:tcPr>
            <w:tcW w:w="5670" w:type="dxa"/>
            <w:vAlign w:val="center"/>
          </w:tcPr>
          <w:p w:rsidR="00794E28" w:rsidRPr="00477804" w:rsidRDefault="001C00D4">
            <w:pPr>
              <w:spacing w:line="480" w:lineRule="exact"/>
              <w:jc w:val="left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主要负责公文处理、档案管理等办公室综合管理工作。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794E28" w:rsidRPr="00477804" w:rsidRDefault="001C00D4">
            <w:pPr>
              <w:spacing w:line="480" w:lineRule="exact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本科及以上学历，专业不限，户籍要求：市内外，性别：</w:t>
            </w:r>
            <w:r w:rsidRPr="00477804">
              <w:rPr>
                <w:rFonts w:asciiTheme="minorEastAsia" w:hAnsiTheme="minorEastAsia" w:cs="宋体" w:hint="eastAsia"/>
                <w:bCs/>
                <w:kern w:val="0"/>
                <w:sz w:val="44"/>
                <w:szCs w:val="44"/>
              </w:rPr>
              <w:t>男女</w:t>
            </w:r>
            <w:r w:rsidRPr="00477804">
              <w:rPr>
                <w:rFonts w:asciiTheme="minorEastAsia" w:hAnsiTheme="minorEastAsia" w:hint="eastAsia"/>
                <w:sz w:val="44"/>
                <w:szCs w:val="44"/>
              </w:rPr>
              <w:t>不限。</w:t>
            </w:r>
          </w:p>
        </w:tc>
        <w:tc>
          <w:tcPr>
            <w:tcW w:w="2551" w:type="dxa"/>
          </w:tcPr>
          <w:p w:rsidR="00794E28" w:rsidRPr="00477804" w:rsidRDefault="00794E28">
            <w:pPr>
              <w:spacing w:line="560" w:lineRule="exact"/>
              <w:jc w:val="center"/>
              <w:textAlignment w:val="baseline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:rsidR="00794E28" w:rsidRPr="00477804" w:rsidRDefault="00794E28">
      <w:pPr>
        <w:rPr>
          <w:rFonts w:asciiTheme="minorEastAsia" w:hAnsiTheme="minorEastAsia"/>
        </w:rPr>
      </w:pPr>
    </w:p>
    <w:sectPr w:rsidR="00794E28" w:rsidRPr="00477804" w:rsidSect="00477804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E4" w:rsidRDefault="00534CE4" w:rsidP="00260896">
      <w:r>
        <w:separator/>
      </w:r>
    </w:p>
  </w:endnote>
  <w:endnote w:type="continuationSeparator" w:id="1">
    <w:p w:rsidR="00534CE4" w:rsidRDefault="00534CE4" w:rsidP="0026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E4" w:rsidRDefault="00534CE4" w:rsidP="00260896">
      <w:r>
        <w:separator/>
      </w:r>
    </w:p>
  </w:footnote>
  <w:footnote w:type="continuationSeparator" w:id="1">
    <w:p w:rsidR="00534CE4" w:rsidRDefault="00534CE4" w:rsidP="0026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47C8DD"/>
    <w:multiLevelType w:val="singleLevel"/>
    <w:tmpl w:val="9647C8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E12449"/>
    <w:rsid w:val="001C00D4"/>
    <w:rsid w:val="002375EB"/>
    <w:rsid w:val="00260896"/>
    <w:rsid w:val="00477804"/>
    <w:rsid w:val="00534CE4"/>
    <w:rsid w:val="00794E28"/>
    <w:rsid w:val="02993E88"/>
    <w:rsid w:val="030533B7"/>
    <w:rsid w:val="06333BDA"/>
    <w:rsid w:val="063C0B0A"/>
    <w:rsid w:val="0790003B"/>
    <w:rsid w:val="0EBB38FE"/>
    <w:rsid w:val="0FEE1A56"/>
    <w:rsid w:val="10307A57"/>
    <w:rsid w:val="10582297"/>
    <w:rsid w:val="133657C3"/>
    <w:rsid w:val="156A6CD1"/>
    <w:rsid w:val="15736C74"/>
    <w:rsid w:val="16E4130E"/>
    <w:rsid w:val="1D5A7E0B"/>
    <w:rsid w:val="211770C8"/>
    <w:rsid w:val="22F324AD"/>
    <w:rsid w:val="24F31A36"/>
    <w:rsid w:val="26992927"/>
    <w:rsid w:val="293A30EF"/>
    <w:rsid w:val="2BC27052"/>
    <w:rsid w:val="2D3F60FD"/>
    <w:rsid w:val="2DCA4F5E"/>
    <w:rsid w:val="2FB6733C"/>
    <w:rsid w:val="41F14BF5"/>
    <w:rsid w:val="46E14B71"/>
    <w:rsid w:val="497B3CBD"/>
    <w:rsid w:val="498E48D1"/>
    <w:rsid w:val="4A8850D6"/>
    <w:rsid w:val="4B150C70"/>
    <w:rsid w:val="51155432"/>
    <w:rsid w:val="51DC6E12"/>
    <w:rsid w:val="52634AE2"/>
    <w:rsid w:val="57EB1015"/>
    <w:rsid w:val="5C9A2E77"/>
    <w:rsid w:val="5E3A7AF1"/>
    <w:rsid w:val="5FD900E3"/>
    <w:rsid w:val="69E12449"/>
    <w:rsid w:val="6A6F38DD"/>
    <w:rsid w:val="6D535020"/>
    <w:rsid w:val="6FD96063"/>
    <w:rsid w:val="730916B4"/>
    <w:rsid w:val="75D21B27"/>
    <w:rsid w:val="7A4B43B9"/>
    <w:rsid w:val="7A770178"/>
    <w:rsid w:val="7AB304A4"/>
    <w:rsid w:val="7AFC3783"/>
    <w:rsid w:val="7B0A3A75"/>
    <w:rsid w:val="7CB23921"/>
    <w:rsid w:val="7EB83BE0"/>
    <w:rsid w:val="7FB72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5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75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0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0896"/>
    <w:rPr>
      <w:kern w:val="2"/>
      <w:sz w:val="18"/>
      <w:szCs w:val="18"/>
    </w:rPr>
  </w:style>
  <w:style w:type="paragraph" w:styleId="a5">
    <w:name w:val="footer"/>
    <w:basedOn w:val="a"/>
    <w:link w:val="Char0"/>
    <w:rsid w:val="00260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0896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4778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2018-09-18T03:19:00Z</dcterms:created>
  <dcterms:modified xsi:type="dcterms:W3CDTF">2018-09-18T06:39:00Z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